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936F" w14:textId="5BB1B30E" w:rsidR="005024E1" w:rsidRDefault="00502ADE">
      <w:pPr>
        <w:spacing w:after="0" w:line="259" w:lineRule="auto"/>
        <w:ind w:left="0" w:firstLine="0"/>
        <w:jc w:val="left"/>
      </w:pPr>
      <w:r>
        <w:rPr>
          <w:b/>
          <w:sz w:val="52"/>
        </w:rPr>
        <w:t xml:space="preserve">Polityka prywatności </w:t>
      </w:r>
      <w:r w:rsidR="00A34CE5">
        <w:rPr>
          <w:b/>
          <w:sz w:val="52"/>
        </w:rPr>
        <w:t>i cookies</w:t>
      </w:r>
    </w:p>
    <w:p w14:paraId="7D3E00F9" w14:textId="77777777" w:rsidR="005024E1" w:rsidRDefault="00502ADE">
      <w:pPr>
        <w:pStyle w:val="Nagwek1"/>
        <w:tabs>
          <w:tab w:val="center" w:pos="1479"/>
        </w:tabs>
        <w:ind w:left="-15" w:firstLine="0"/>
      </w:pPr>
      <w:r>
        <w:t>1.</w:t>
      </w:r>
      <w:r>
        <w:rPr>
          <w:rFonts w:ascii="Arial" w:eastAsia="Arial" w:hAnsi="Arial" w:cs="Arial"/>
        </w:rPr>
        <w:t xml:space="preserve"> </w:t>
      </w:r>
      <w:r>
        <w:rPr>
          <w:rFonts w:ascii="Arial" w:eastAsia="Arial" w:hAnsi="Arial" w:cs="Arial"/>
        </w:rPr>
        <w:tab/>
      </w:r>
      <w:r>
        <w:t xml:space="preserve">KIM JESTEŚMY </w:t>
      </w:r>
    </w:p>
    <w:p w14:paraId="4EB85887" w14:textId="46854F0E" w:rsidR="005024E1" w:rsidRDefault="00502ADE">
      <w:pPr>
        <w:ind w:right="6"/>
      </w:pPr>
      <w:r>
        <w:rPr>
          <w:b/>
        </w:rPr>
        <w:t>Kompania Piwowarska S.A</w:t>
      </w:r>
      <w:r>
        <w:t>. („</w:t>
      </w:r>
      <w:r>
        <w:rPr>
          <w:b/>
        </w:rPr>
        <w:t>KP</w:t>
      </w:r>
      <w:r>
        <w:t>”, „</w:t>
      </w:r>
      <w:r>
        <w:rPr>
          <w:b/>
        </w:rPr>
        <w:t>my</w:t>
      </w:r>
      <w:r>
        <w:t>”, „</w:t>
      </w:r>
      <w:r>
        <w:rPr>
          <w:b/>
        </w:rPr>
        <w:t>nas</w:t>
      </w:r>
      <w:r>
        <w:t>” i równoważne zwroty) to polska spółka akcyjna z siedzibą pod adresem Emilii Plater 53, 00-113 Warszawa, Polska. Zbieramy i przetwarzamy kilka kategorii danych osobowych od Ciebie jako użytkownika stron internetowych</w:t>
      </w:r>
      <w:hyperlink r:id="rId7">
        <w:r>
          <w:t xml:space="preserve"> </w:t>
        </w:r>
      </w:hyperlink>
      <w:hyperlink r:id="rId8">
        <w:r>
          <w:rPr>
            <w:color w:val="0000FF"/>
            <w:u w:val="single" w:color="0000FF"/>
          </w:rPr>
          <w:t>www.kp.pl</w:t>
        </w:r>
      </w:hyperlink>
      <w:hyperlink r:id="rId9">
        <w:r>
          <w:t xml:space="preserve"> </w:t>
        </w:r>
      </w:hyperlink>
      <w:r>
        <w:t>(dalej „</w:t>
      </w:r>
      <w:r>
        <w:rPr>
          <w:b/>
        </w:rPr>
        <w:t>strona internetowa</w:t>
      </w:r>
      <w:r>
        <w:t xml:space="preserve">”), wobec czego zgodnie z prawem Unii Europejskiej w zakresie ochrony danych jesteśmy administratorem danych w odniesieniu do tych danych.  </w:t>
      </w:r>
    </w:p>
    <w:p w14:paraId="1129077E" w14:textId="77777777" w:rsidR="005024E1" w:rsidRDefault="00502ADE">
      <w:pPr>
        <w:ind w:right="6"/>
      </w:pPr>
      <w:r>
        <w:t xml:space="preserve">Twoja prywatność jest dla nas ważna, a niniejsza informacja na temat przetwarzania danych osobowych opisuje nasze zasady i praktyki dotyczące zbierania gromadzenia i używania Twoich danych osobowych - jakie dane zbieramy, dlaczego je zbieramy i co z nimi robimy, oraz określa Twoje prawa do prywatności.  </w:t>
      </w:r>
    </w:p>
    <w:p w14:paraId="6E111515" w14:textId="77777777" w:rsidR="005024E1" w:rsidRDefault="00502ADE">
      <w:pPr>
        <w:spacing w:after="399" w:line="267" w:lineRule="auto"/>
        <w:ind w:left="-5"/>
        <w:jc w:val="left"/>
      </w:pPr>
      <w:r>
        <w:rPr>
          <w:b/>
        </w:rPr>
        <w:t xml:space="preserve">Prosimy o uważne zapoznanie się z treścią niniejszej informacji, która opisuje nasze postępowanie z Twoimi danymi osobowymi.  </w:t>
      </w:r>
    </w:p>
    <w:p w14:paraId="2062BC32" w14:textId="77777777" w:rsidR="005024E1" w:rsidRDefault="00502ADE">
      <w:pPr>
        <w:pStyle w:val="Nagwek1"/>
        <w:tabs>
          <w:tab w:val="center" w:pos="3083"/>
        </w:tabs>
        <w:ind w:left="-15" w:firstLine="0"/>
      </w:pPr>
      <w:r>
        <w:t>2.</w:t>
      </w:r>
      <w:r>
        <w:rPr>
          <w:rFonts w:ascii="Arial" w:eastAsia="Arial" w:hAnsi="Arial" w:cs="Arial"/>
        </w:rPr>
        <w:t xml:space="preserve"> </w:t>
      </w:r>
      <w:r>
        <w:rPr>
          <w:rFonts w:ascii="Arial" w:eastAsia="Arial" w:hAnsi="Arial" w:cs="Arial"/>
        </w:rPr>
        <w:tab/>
      </w:r>
      <w:r>
        <w:t xml:space="preserve">W JAKI SPOSÓB ZBIERAMY TWOJE DANE OSOBOWE </w:t>
      </w:r>
    </w:p>
    <w:p w14:paraId="06DA7D7E" w14:textId="77777777" w:rsidR="005024E1" w:rsidRDefault="00502ADE">
      <w:pPr>
        <w:spacing w:after="39"/>
        <w:ind w:left="847" w:right="6"/>
      </w:pPr>
      <w:r>
        <w:t xml:space="preserve">Dane osobowe mogą być gromadzone lub dostępne na wiele sposobów, w tym: </w:t>
      </w:r>
    </w:p>
    <w:p w14:paraId="070D0E83" w14:textId="77777777" w:rsidR="005024E1" w:rsidRDefault="00502ADE">
      <w:pPr>
        <w:numPr>
          <w:ilvl w:val="0"/>
          <w:numId w:val="1"/>
        </w:numPr>
        <w:spacing w:after="38"/>
        <w:ind w:right="6" w:hanging="360"/>
      </w:pPr>
      <w:r>
        <w:t xml:space="preserve">bezpośrednio od Ciebie (z danych, które wprowadziłeś do formularza na Stronie internetowej); </w:t>
      </w:r>
    </w:p>
    <w:p w14:paraId="1AF272DC" w14:textId="77777777" w:rsidR="005024E1" w:rsidRDefault="00502ADE">
      <w:pPr>
        <w:numPr>
          <w:ilvl w:val="0"/>
          <w:numId w:val="1"/>
        </w:numPr>
        <w:spacing w:after="278"/>
        <w:ind w:right="6" w:hanging="360"/>
      </w:pPr>
      <w:r>
        <w:t xml:space="preserve">z naszych obserwacji Twojej nawigacji na naszej stronie internetowej (pliki cookie, adres IP, nawigacja w witrynie itp.); </w:t>
      </w:r>
    </w:p>
    <w:p w14:paraId="622D2F65" w14:textId="77777777" w:rsidR="005024E1" w:rsidRDefault="00502ADE">
      <w:pPr>
        <w:pStyle w:val="Nagwek2"/>
        <w:tabs>
          <w:tab w:val="center" w:pos="2844"/>
        </w:tabs>
        <w:ind w:left="-15" w:firstLine="0"/>
      </w:pPr>
      <w:r>
        <w:t>2.1</w:t>
      </w:r>
      <w:r>
        <w:rPr>
          <w:rFonts w:ascii="Arial" w:eastAsia="Arial" w:hAnsi="Arial" w:cs="Arial"/>
        </w:rPr>
        <w:t xml:space="preserve"> </w:t>
      </w:r>
      <w:r>
        <w:rPr>
          <w:rFonts w:ascii="Arial" w:eastAsia="Arial" w:hAnsi="Arial" w:cs="Arial"/>
        </w:rPr>
        <w:tab/>
      </w:r>
      <w:r>
        <w:t xml:space="preserve">Informacje otrzymane bezpośrednio od Ciebie  </w:t>
      </w:r>
    </w:p>
    <w:p w14:paraId="7A802ED9" w14:textId="77777777" w:rsidR="005024E1" w:rsidRDefault="00502ADE">
      <w:pPr>
        <w:ind w:left="847" w:right="6"/>
      </w:pPr>
      <w:r>
        <w:t xml:space="preserve">Zgodnie z prawem jesteśmy zobowiązani do zapewnienia, że osoby odwiedzające naszą Stronę internetową skończyli 18 lat, dlatego pierwszą interakcją ze Stroną internetową jest podanie Twojej daty urodzenia. Informacje te są przechowywane za pomocą pliku cookie utrzymywanego przez cały czas trwania sesji, chyba że użytkownik wybierze opcję zapamiętania go przez Stronę internetową na dłuższy czas.  </w:t>
      </w:r>
    </w:p>
    <w:p w14:paraId="22923006" w14:textId="77777777" w:rsidR="005024E1" w:rsidRDefault="00502ADE">
      <w:pPr>
        <w:ind w:left="847" w:right="6"/>
      </w:pPr>
      <w:r>
        <w:t xml:space="preserve">Nasza strona internetowa używa formularzy, za pomocą których można się zarejestrować w kampaniach promocyjnych, które czasami organizujemy. Zawierają one takie pola jak imię i nazwisko, adres e-mail, numer telefonu komórkowego. Używamy ich w celu potwierdzenia Twojego udziału w kampanii zgodnie z regulaminem kampanii, z którym można zapoznać się na Stronie internetowej, a jeśli zostaniesz zwycięzcą, w celu skontaktowania się z Tobą i wysłania nagrody lub jej rozliczenia. W tym drugim przypadku możemy poprosić Cię o dodatkowe informacje, takie jak adres zamieszkania (w celu dostarczenia nagrody). Podstawą prawną takiego przetwarzania jest zgoda oraz zawarcie i wykonanie umowy, której jesteś stroną, jak również prawnie uzasadniony cel. Być może będziemy musieli również poprosić o dodatkowe informacje podatkowe, na wypadek, gdybyśmy zgodnie z prawem byli zobowiązani do złożenia deklaracji podatkowej w związku z Twoją nagrodą. Dane dotyczące osób, które nie wygrały nagrody, przechowujemy przez okres niezbędny do rozstrzygnięcia ewentualnych reklamacji i roszczeń, nie dłużej jednak niż 10 lat, a dane dotyczące zwycięzców - przez 6 lat. </w:t>
      </w:r>
    </w:p>
    <w:p w14:paraId="5D490CF3" w14:textId="5FA67E8C" w:rsidR="005024E1" w:rsidRDefault="00502ADE">
      <w:pPr>
        <w:ind w:left="847" w:right="6"/>
      </w:pPr>
      <w:r>
        <w:t xml:space="preserve">Jeśli wyrazisz zgodę na wysyłanie komunikatów marketingowych, zapewniamy dostępność łatwej w użyciu opcji wypisania się (wycofania zgody) w dowolnym czasie, albo w samej komunikacji lub przez kontakt z nami, jak wskazano w Sekcji 8.  </w:t>
      </w:r>
    </w:p>
    <w:p w14:paraId="5682BE03" w14:textId="77777777" w:rsidR="005024E1" w:rsidRDefault="00502ADE">
      <w:pPr>
        <w:ind w:left="847" w:right="6"/>
      </w:pPr>
      <w:r>
        <w:lastRenderedPageBreak/>
        <w:t xml:space="preserve">Nasza Strona internetowa umożliwia również wysłanie nam wiadomości z użyciem formularza kontaktowego. Dane wprowadzone do formularza kontaktowego są przetwarzane zgodnie z naszym prawnie uzasadnionym interesem, aby odpowiedzieć na Twoje zapytanie i/lub zachować dokumentację Twojej skargi, wniosku i temu podobnych. Takie dane są przechowywane przez okres nie dłuższy niż 10 lat. </w:t>
      </w:r>
    </w:p>
    <w:p w14:paraId="70C05CF7" w14:textId="77777777" w:rsidR="005024E1" w:rsidRDefault="00502ADE">
      <w:pPr>
        <w:pStyle w:val="Nagwek2"/>
        <w:spacing w:after="257" w:line="259" w:lineRule="auto"/>
        <w:ind w:left="862"/>
      </w:pPr>
      <w:r>
        <w:rPr>
          <w:i/>
        </w:rPr>
        <w:t xml:space="preserve">Co się stanie, jeśli nie przekażesz nam swoich danych </w:t>
      </w:r>
    </w:p>
    <w:p w14:paraId="1EBB74CE" w14:textId="77777777" w:rsidR="005024E1" w:rsidRDefault="00502ADE">
      <w:pPr>
        <w:ind w:left="847" w:right="6"/>
      </w:pPr>
      <w:r>
        <w:t xml:space="preserve">Jeśli nie podasz nam swojej daty urodzenia podczas pierwszej wizyty na naszej Stronie internetowej, nie będziesz mieć dostępu do żadnej treści Strony. Jest to wymóg prawny.  </w:t>
      </w:r>
    </w:p>
    <w:p w14:paraId="187CCD18" w14:textId="77777777" w:rsidR="005024E1" w:rsidRDefault="00502ADE">
      <w:pPr>
        <w:spacing w:after="278"/>
        <w:ind w:left="847" w:right="6"/>
      </w:pPr>
      <w:r>
        <w:t xml:space="preserve">Poza tym możesz odwiedzać Stronę internetową bez wpisywania jakichkolwiek danych osobowych. Jeśli jednak chcesz wziąć udział w kampanii promocyjnej za pośrednictwem Strony internetowej, nie będziesz mógł tego zrobić bez podania wszystkich wymaganych informacji. Ustawiliśmy wymagane pola tak, aby poprosić o minimalną ilość potrzebnych informacji, abyśmy mogli Cię zidentyfikować i móc się z Tobą skontaktować w razie potrzeby, i nie uzależniamy Twojego udziału w kampanii od Twojej zgody na otrzymywanie informacji marketingowych. Jest ona dodatkowa i nieobowiązkowa. Jeżeli zostaniesz zwycięzcą i poprosimy Cię o dodatkowe informacje w celu dostarczenia nagrody lub wypełnienia deklaracji podatkowej dotyczącej Twojej nagrody, nieudzielenie takich informacji spowoduje Twoją dyskwalifikację, ponieważ nie będziemy mogli dostarczyć nagrody lub złożyć deklaracji podatkowej, w zależności od przypadku.  </w:t>
      </w:r>
    </w:p>
    <w:p w14:paraId="06D4C56C" w14:textId="77777777" w:rsidR="005024E1" w:rsidRDefault="00502ADE">
      <w:pPr>
        <w:pStyle w:val="Nagwek3"/>
        <w:tabs>
          <w:tab w:val="center" w:pos="2310"/>
        </w:tabs>
        <w:ind w:left="-15" w:firstLine="0"/>
      </w:pPr>
      <w:r>
        <w:t>2.2</w:t>
      </w:r>
      <w:r>
        <w:rPr>
          <w:rFonts w:ascii="Arial" w:eastAsia="Arial" w:hAnsi="Arial" w:cs="Arial"/>
        </w:rPr>
        <w:t xml:space="preserve"> </w:t>
      </w:r>
      <w:r>
        <w:rPr>
          <w:rFonts w:ascii="Arial" w:eastAsia="Arial" w:hAnsi="Arial" w:cs="Arial"/>
        </w:rPr>
        <w:tab/>
      </w:r>
      <w:r>
        <w:t xml:space="preserve">Korzystanie z strony internetowej </w:t>
      </w:r>
    </w:p>
    <w:p w14:paraId="2BA68073" w14:textId="77777777" w:rsidR="005024E1" w:rsidRDefault="00502ADE">
      <w:pPr>
        <w:spacing w:after="278"/>
        <w:ind w:left="847" w:right="6"/>
      </w:pPr>
      <w:r>
        <w:t xml:space="preserve">Strona internetowa zbiera określone informacje automatycznie i przechowuje je w plikach dziennika. Informacje mogą obejmować adresy protokołu internetowego (IP), region lub ogólną lokalizację, w której komputer lub urządzenie uzyskuje dostęp do Internetu, typ przeglądarki, system operacyjny i inne informacje o użytkowaniu witryny, w tym historię przeglądanych stron. Używamy tych informacji przy projektowaniu naszej strony tak, by lepiej zaspokajała potrzeby naszych użytkowników. Możemy również użyć Twojego adresu IP, aby zdiagnozować problemy z naszym serwerem i zarządzać naszą stroną internetową, analizować trendy, śledzić ruchy odwiedzających i zbierać różnorodne dane demograficzne, które pomagają nam określić preferencje odwiedzających. Nasza strona wykorzystuje również pliki cookie i sygnały nawigacyjne, o których można przeczytać poniżej. </w:t>
      </w:r>
    </w:p>
    <w:p w14:paraId="2D9A88CE" w14:textId="77777777" w:rsidR="005024E1" w:rsidRDefault="00502ADE">
      <w:pPr>
        <w:pStyle w:val="Nagwek4"/>
        <w:tabs>
          <w:tab w:val="center" w:pos="3089"/>
        </w:tabs>
        <w:ind w:left="-15" w:firstLine="0"/>
      </w:pPr>
      <w:r>
        <w:rPr>
          <w:i w:val="0"/>
        </w:rPr>
        <w:t>2.2.1</w:t>
      </w:r>
      <w:r>
        <w:rPr>
          <w:rFonts w:ascii="Arial" w:eastAsia="Arial" w:hAnsi="Arial" w:cs="Arial"/>
          <w:i w:val="0"/>
        </w:rPr>
        <w:t xml:space="preserve"> </w:t>
      </w:r>
      <w:r>
        <w:rPr>
          <w:rFonts w:ascii="Arial" w:eastAsia="Arial" w:hAnsi="Arial" w:cs="Arial"/>
          <w:i w:val="0"/>
        </w:rPr>
        <w:tab/>
      </w:r>
      <w:r>
        <w:t xml:space="preserve">Pliki cookie, sygnały nawigacyjne i inne technologie </w:t>
      </w:r>
    </w:p>
    <w:p w14:paraId="1C7F1630" w14:textId="77777777" w:rsidR="005024E1" w:rsidRDefault="00502ADE">
      <w:pPr>
        <w:ind w:left="847" w:right="6"/>
      </w:pPr>
      <w:r>
        <w:t xml:space="preserve">Na naszej Stronie internetowej używamy plików cookie i podobnych technologii.  </w:t>
      </w:r>
    </w:p>
    <w:p w14:paraId="5282F0A0" w14:textId="77777777" w:rsidR="005024E1" w:rsidRDefault="00502ADE">
      <w:pPr>
        <w:ind w:left="847" w:right="6"/>
      </w:pPr>
      <w:r>
        <w:rPr>
          <w:b/>
        </w:rPr>
        <w:t>Pliki cookie</w:t>
      </w:r>
      <w:r>
        <w:t xml:space="preserve"> to małe pliki tekstowe umieszczane na komputerze lub urządzeniu mobilnym podczas uzyskiwania dostępu do stron internetowych. Własne pliki cookie (first party cookies) są umieszczane przez domeny, które odwiedzasz w danym momencie. Zewnętrzne pliki cookie (third party cookies) są umieszczane przez inne domeny niż domeny odwiedzanych stron. </w:t>
      </w:r>
    </w:p>
    <w:p w14:paraId="04560504" w14:textId="77777777" w:rsidR="005024E1" w:rsidRDefault="00502ADE">
      <w:pPr>
        <w:ind w:left="847" w:right="6"/>
      </w:pPr>
      <w:r>
        <w:t xml:space="preserve">Sygnały nawigacyjne w sieci to przezroczyste obrazy elektroniczne, które służą do zbierania informacji o korzystaniu z witryny, wysyłania odpowiedzi e-mail i śledzenia. </w:t>
      </w:r>
    </w:p>
    <w:p w14:paraId="730B2A97" w14:textId="77777777" w:rsidR="005024E1" w:rsidRDefault="00502ADE">
      <w:pPr>
        <w:ind w:left="847" w:right="6"/>
      </w:pPr>
      <w:r>
        <w:t xml:space="preserve">Podobnie jak w przypadku plików cookie, </w:t>
      </w:r>
      <w:r>
        <w:rPr>
          <w:b/>
        </w:rPr>
        <w:t>lokalna technologia przechowywania</w:t>
      </w:r>
      <w:r>
        <w:t xml:space="preserve"> umożliwia stronom internetowym przechowywanie informacji na komputerze lub urządzeniu mobilnym. Pamięć lokalna jest zazwyczaj trwała i w przeciwieństwie do plików cookie, dane w pamięci lokalnej nie są automatycznie przesyłane przez Internet przy każdych odwiedzinach strony internetowej, która przechowywała dane. </w:t>
      </w:r>
    </w:p>
    <w:p w14:paraId="0E6DCF48" w14:textId="77777777" w:rsidR="005024E1" w:rsidRDefault="00502ADE">
      <w:pPr>
        <w:ind w:left="847" w:right="6"/>
      </w:pPr>
      <w:r>
        <w:rPr>
          <w:b/>
        </w:rPr>
        <w:lastRenderedPageBreak/>
        <w:t>Identyfikator wyświetlania reklam mobilnych</w:t>
      </w:r>
      <w:r>
        <w:t xml:space="preserve"> to unikatowy identyfikator (ID) umieszczony przez system operacyjny urządzenia mobilnego. Ten identyfikator jest udostępniany aplikacjom instalowanym na urządzeniu, które mogą zawierać reklamy. Większość urządzeń domyślnie umożliwia dostęp aplikacji do identyfikatora reklam mobilnych. Możesz jednak zmienić ustawienia urządzenia, aby uniemożliwić urządzeniu udostępnianie tego identyfikatora aplikacjom. Zajrzyj do sekcji „Pomoc” w systemie operacyjnym, aby uzyskać więcej informacji na temat obsługi identyfikatorów wyświetlania reklam mobilnych. W systemie Android reklama oznacza identyfikator reklamowy Androida, a na urządzeniach z systemem iOS oznacza identyfikator wyświetlania reklam (IDFA). </w:t>
      </w:r>
    </w:p>
    <w:p w14:paraId="25B5AA57" w14:textId="77777777" w:rsidR="005024E1" w:rsidRDefault="00502ADE">
      <w:pPr>
        <w:ind w:left="847" w:right="6"/>
      </w:pPr>
      <w:r>
        <w:t xml:space="preserve">Pliki cookie, sygnały nawigacyjne, pamięć lokalną i identyfikator wyświetlania reklam mobilnych nazywamy łącznie „plikami cookie i podobnymi technologiami”.  </w:t>
      </w:r>
    </w:p>
    <w:p w14:paraId="45549363" w14:textId="77777777" w:rsidR="005024E1" w:rsidRDefault="00502ADE">
      <w:pPr>
        <w:spacing w:after="281"/>
        <w:ind w:left="847" w:right="6"/>
      </w:pPr>
      <w:r>
        <w:t xml:space="preserve">Większość plików cookie należy do jednej lub kilku z poniższych kategorii: </w:t>
      </w:r>
    </w:p>
    <w:p w14:paraId="58A71741" w14:textId="77777777" w:rsidR="005024E1" w:rsidRDefault="00502ADE">
      <w:pPr>
        <w:numPr>
          <w:ilvl w:val="0"/>
          <w:numId w:val="2"/>
        </w:numPr>
        <w:ind w:right="6" w:hanging="850"/>
      </w:pPr>
      <w:r>
        <w:t xml:space="preserve">Bezwzględnie konieczne: Te rodzaje plików cookie są niezbędne do świadczenia konkretnych usług zamówionych przez odwiedzających stronę internetową. Bez nich strony internetowe nie mogą funkcjonować ani dostarczać żądanych usług.  </w:t>
      </w:r>
    </w:p>
    <w:p w14:paraId="1D33EDBC" w14:textId="77777777" w:rsidR="005024E1" w:rsidRDefault="00502ADE">
      <w:pPr>
        <w:spacing w:after="0"/>
        <w:ind w:left="1712" w:right="6"/>
      </w:pPr>
      <w:r>
        <w:t xml:space="preserve">Szczegółowy przegląd bezwzględnie koniecznych plików cookie naszej Strony internetowej przedstawiamy poniżej: </w:t>
      </w:r>
    </w:p>
    <w:tbl>
      <w:tblPr>
        <w:tblStyle w:val="TableGrid"/>
        <w:tblW w:w="9112" w:type="dxa"/>
        <w:tblInd w:w="-108" w:type="dxa"/>
        <w:tblCellMar>
          <w:top w:w="47" w:type="dxa"/>
          <w:left w:w="108" w:type="dxa"/>
          <w:right w:w="115" w:type="dxa"/>
        </w:tblCellMar>
        <w:tblLook w:val="04A0" w:firstRow="1" w:lastRow="0" w:firstColumn="1" w:lastColumn="0" w:noHBand="0" w:noVBand="1"/>
      </w:tblPr>
      <w:tblGrid>
        <w:gridCol w:w="1610"/>
        <w:gridCol w:w="1945"/>
        <w:gridCol w:w="1625"/>
        <w:gridCol w:w="1990"/>
        <w:gridCol w:w="1942"/>
      </w:tblGrid>
      <w:tr w:rsidR="005024E1" w14:paraId="0EC0746A" w14:textId="77777777">
        <w:trPr>
          <w:trHeight w:val="754"/>
        </w:trPr>
        <w:tc>
          <w:tcPr>
            <w:tcW w:w="1610" w:type="dxa"/>
            <w:tcBorders>
              <w:top w:val="single" w:sz="4" w:space="0" w:color="B8CCE4"/>
              <w:left w:val="single" w:sz="4" w:space="0" w:color="B8CCE4"/>
              <w:bottom w:val="single" w:sz="12" w:space="0" w:color="95B3D7"/>
              <w:right w:val="single" w:sz="4" w:space="0" w:color="B8CCE4"/>
            </w:tcBorders>
          </w:tcPr>
          <w:p w14:paraId="6C3405F5" w14:textId="77777777" w:rsidR="005024E1" w:rsidRDefault="00502ADE">
            <w:pPr>
              <w:spacing w:after="0" w:line="259" w:lineRule="auto"/>
              <w:ind w:left="0" w:firstLine="0"/>
              <w:jc w:val="left"/>
            </w:pPr>
            <w:r>
              <w:rPr>
                <w:b/>
              </w:rPr>
              <w:t xml:space="preserve">Host (kategoria plików cookie) </w:t>
            </w:r>
          </w:p>
        </w:tc>
        <w:tc>
          <w:tcPr>
            <w:tcW w:w="1945" w:type="dxa"/>
            <w:tcBorders>
              <w:top w:val="single" w:sz="4" w:space="0" w:color="B8CCE4"/>
              <w:left w:val="single" w:sz="4" w:space="0" w:color="B8CCE4"/>
              <w:bottom w:val="single" w:sz="12" w:space="0" w:color="95B3D7"/>
              <w:right w:val="single" w:sz="4" w:space="0" w:color="B8CCE4"/>
            </w:tcBorders>
          </w:tcPr>
          <w:p w14:paraId="22D57ED8" w14:textId="77777777" w:rsidR="005024E1" w:rsidRDefault="00502ADE">
            <w:pPr>
              <w:spacing w:after="0" w:line="259" w:lineRule="auto"/>
              <w:ind w:left="2" w:firstLine="0"/>
              <w:jc w:val="left"/>
            </w:pPr>
            <w:r>
              <w:rPr>
                <w:b/>
              </w:rPr>
              <w:t xml:space="preserve">Nazwa </w:t>
            </w:r>
          </w:p>
          <w:p w14:paraId="736FDB3D" w14:textId="77777777" w:rsidR="005024E1" w:rsidRDefault="00502ADE">
            <w:pPr>
              <w:spacing w:after="0" w:line="259" w:lineRule="auto"/>
              <w:ind w:left="2" w:firstLine="0"/>
              <w:jc w:val="left"/>
            </w:pPr>
            <w:r>
              <w:rPr>
                <w:b/>
              </w:rPr>
              <w:t xml:space="preserve">(identyfikator pliku cookie) </w:t>
            </w:r>
          </w:p>
        </w:tc>
        <w:tc>
          <w:tcPr>
            <w:tcW w:w="1625" w:type="dxa"/>
            <w:tcBorders>
              <w:top w:val="single" w:sz="4" w:space="0" w:color="B8CCE4"/>
              <w:left w:val="single" w:sz="4" w:space="0" w:color="B8CCE4"/>
              <w:bottom w:val="single" w:sz="12" w:space="0" w:color="95B3D7"/>
              <w:right w:val="single" w:sz="4" w:space="0" w:color="B8CCE4"/>
            </w:tcBorders>
          </w:tcPr>
          <w:p w14:paraId="253AAAE6" w14:textId="77777777" w:rsidR="005024E1" w:rsidRDefault="00502ADE">
            <w:pPr>
              <w:spacing w:after="0" w:line="259" w:lineRule="auto"/>
              <w:ind w:left="0" w:firstLine="0"/>
              <w:jc w:val="left"/>
            </w:pPr>
            <w:r>
              <w:rPr>
                <w:b/>
              </w:rPr>
              <w:t xml:space="preserve">Domena </w:t>
            </w:r>
          </w:p>
          <w:p w14:paraId="56BAF738" w14:textId="77777777" w:rsidR="005024E1" w:rsidRDefault="00502ADE">
            <w:pPr>
              <w:spacing w:after="0" w:line="259" w:lineRule="auto"/>
              <w:ind w:left="0" w:firstLine="0"/>
              <w:jc w:val="left"/>
            </w:pPr>
            <w:r>
              <w:rPr>
                <w:b/>
              </w:rPr>
              <w:t xml:space="preserve">umieszczająca plik cookie </w:t>
            </w:r>
          </w:p>
        </w:tc>
        <w:tc>
          <w:tcPr>
            <w:tcW w:w="1990" w:type="dxa"/>
            <w:tcBorders>
              <w:top w:val="single" w:sz="4" w:space="0" w:color="B8CCE4"/>
              <w:left w:val="single" w:sz="4" w:space="0" w:color="B8CCE4"/>
              <w:bottom w:val="single" w:sz="12" w:space="0" w:color="95B3D7"/>
              <w:right w:val="single" w:sz="4" w:space="0" w:color="B8CCE4"/>
            </w:tcBorders>
          </w:tcPr>
          <w:p w14:paraId="5DAB0BFD" w14:textId="77777777" w:rsidR="005024E1" w:rsidRDefault="00502ADE">
            <w:pPr>
              <w:spacing w:after="0" w:line="259" w:lineRule="auto"/>
              <w:ind w:left="0" w:firstLine="0"/>
              <w:jc w:val="left"/>
            </w:pPr>
            <w:r>
              <w:rPr>
                <w:b/>
              </w:rPr>
              <w:t xml:space="preserve">Cel pliku cookie </w:t>
            </w:r>
          </w:p>
        </w:tc>
        <w:tc>
          <w:tcPr>
            <w:tcW w:w="1942" w:type="dxa"/>
            <w:tcBorders>
              <w:top w:val="single" w:sz="4" w:space="0" w:color="B8CCE4"/>
              <w:left w:val="single" w:sz="4" w:space="0" w:color="B8CCE4"/>
              <w:bottom w:val="single" w:sz="12" w:space="0" w:color="95B3D7"/>
              <w:right w:val="single" w:sz="4" w:space="0" w:color="B8CCE4"/>
            </w:tcBorders>
          </w:tcPr>
          <w:p w14:paraId="05F7D14A" w14:textId="77777777" w:rsidR="005024E1" w:rsidRDefault="00502ADE">
            <w:pPr>
              <w:spacing w:after="0" w:line="259" w:lineRule="auto"/>
              <w:ind w:left="0" w:firstLine="0"/>
              <w:jc w:val="left"/>
            </w:pPr>
            <w:r>
              <w:rPr>
                <w:b/>
              </w:rPr>
              <w:t xml:space="preserve">Czas </w:t>
            </w:r>
          </w:p>
          <w:p w14:paraId="0F24B856" w14:textId="77777777" w:rsidR="005024E1" w:rsidRDefault="00502ADE">
            <w:pPr>
              <w:spacing w:after="0" w:line="259" w:lineRule="auto"/>
              <w:ind w:left="0" w:firstLine="0"/>
              <w:jc w:val="left"/>
            </w:pPr>
            <w:r>
              <w:rPr>
                <w:b/>
              </w:rPr>
              <w:t xml:space="preserve">przechowywania </w:t>
            </w:r>
          </w:p>
        </w:tc>
      </w:tr>
      <w:tr w:rsidR="005024E1" w14:paraId="0E8B77A9" w14:textId="77777777">
        <w:trPr>
          <w:trHeight w:val="1241"/>
        </w:trPr>
        <w:tc>
          <w:tcPr>
            <w:tcW w:w="1610" w:type="dxa"/>
            <w:tcBorders>
              <w:top w:val="single" w:sz="12" w:space="0" w:color="95B3D7"/>
              <w:left w:val="single" w:sz="4" w:space="0" w:color="B8CCE4"/>
              <w:bottom w:val="single" w:sz="4" w:space="0" w:color="B8CCE4"/>
              <w:right w:val="single" w:sz="4" w:space="0" w:color="B8CCE4"/>
            </w:tcBorders>
          </w:tcPr>
          <w:p w14:paraId="083ED0B1" w14:textId="77777777" w:rsidR="005024E1" w:rsidRDefault="00502ADE">
            <w:pPr>
              <w:spacing w:after="0" w:line="259" w:lineRule="auto"/>
              <w:ind w:left="0" w:firstLine="0"/>
              <w:jc w:val="left"/>
            </w:pPr>
            <w:r>
              <w:t>Kp.pl</w:t>
            </w:r>
            <w:r>
              <w:rPr>
                <w:b/>
              </w:rPr>
              <w:t xml:space="preserve"> </w:t>
            </w:r>
          </w:p>
        </w:tc>
        <w:tc>
          <w:tcPr>
            <w:tcW w:w="1945" w:type="dxa"/>
            <w:tcBorders>
              <w:top w:val="single" w:sz="12" w:space="0" w:color="95B3D7"/>
              <w:left w:val="single" w:sz="4" w:space="0" w:color="B8CCE4"/>
              <w:bottom w:val="single" w:sz="4" w:space="0" w:color="B8CCE4"/>
              <w:right w:val="single" w:sz="4" w:space="0" w:color="B8CCE4"/>
            </w:tcBorders>
          </w:tcPr>
          <w:p w14:paraId="6CD8C308" w14:textId="77777777" w:rsidR="005024E1" w:rsidRDefault="00502ADE">
            <w:pPr>
              <w:spacing w:after="0" w:line="259" w:lineRule="auto"/>
              <w:ind w:left="2" w:firstLine="0"/>
              <w:jc w:val="left"/>
            </w:pPr>
            <w:r>
              <w:t xml:space="preserve">age-remembered </w:t>
            </w:r>
          </w:p>
        </w:tc>
        <w:tc>
          <w:tcPr>
            <w:tcW w:w="1625" w:type="dxa"/>
            <w:tcBorders>
              <w:top w:val="single" w:sz="12" w:space="0" w:color="95B3D7"/>
              <w:left w:val="single" w:sz="4" w:space="0" w:color="B8CCE4"/>
              <w:bottom w:val="single" w:sz="4" w:space="0" w:color="B8CCE4"/>
              <w:right w:val="single" w:sz="4" w:space="0" w:color="B8CCE4"/>
            </w:tcBorders>
          </w:tcPr>
          <w:p w14:paraId="52BEF49A" w14:textId="77777777" w:rsidR="005024E1" w:rsidRDefault="00502ADE">
            <w:pPr>
              <w:spacing w:after="0" w:line="259" w:lineRule="auto"/>
              <w:ind w:left="0" w:firstLine="0"/>
              <w:jc w:val="left"/>
            </w:pPr>
            <w:r>
              <w:t xml:space="preserve">Kp.pl </w:t>
            </w:r>
          </w:p>
        </w:tc>
        <w:tc>
          <w:tcPr>
            <w:tcW w:w="1990" w:type="dxa"/>
            <w:tcBorders>
              <w:top w:val="single" w:sz="12" w:space="0" w:color="95B3D7"/>
              <w:left w:val="single" w:sz="4" w:space="0" w:color="B8CCE4"/>
              <w:bottom w:val="single" w:sz="4" w:space="0" w:color="B8CCE4"/>
              <w:right w:val="single" w:sz="4" w:space="0" w:color="B8CCE4"/>
            </w:tcBorders>
          </w:tcPr>
          <w:p w14:paraId="02BAAAF7" w14:textId="77777777" w:rsidR="005024E1" w:rsidRDefault="00502ADE">
            <w:pPr>
              <w:spacing w:after="1" w:line="241" w:lineRule="auto"/>
              <w:ind w:left="0" w:firstLine="0"/>
              <w:jc w:val="left"/>
            </w:pPr>
            <w:r>
              <w:t xml:space="preserve">Ten plik cookie jest powiązany z bramką weryfikacji użytkownika wieku </w:t>
            </w:r>
          </w:p>
          <w:p w14:paraId="4E3D723D" w14:textId="77777777" w:rsidR="005024E1" w:rsidRDefault="00502ADE">
            <w:pPr>
              <w:spacing w:after="0" w:line="259" w:lineRule="auto"/>
              <w:ind w:left="0" w:firstLine="0"/>
              <w:jc w:val="left"/>
            </w:pPr>
            <w:r>
              <w:t xml:space="preserve">serwisu </w:t>
            </w:r>
          </w:p>
        </w:tc>
        <w:tc>
          <w:tcPr>
            <w:tcW w:w="1942" w:type="dxa"/>
            <w:tcBorders>
              <w:top w:val="single" w:sz="12" w:space="0" w:color="95B3D7"/>
              <w:left w:val="single" w:sz="4" w:space="0" w:color="B8CCE4"/>
              <w:bottom w:val="single" w:sz="4" w:space="0" w:color="B8CCE4"/>
              <w:right w:val="single" w:sz="4" w:space="0" w:color="B8CCE4"/>
            </w:tcBorders>
          </w:tcPr>
          <w:p w14:paraId="265463F5" w14:textId="77777777" w:rsidR="005024E1" w:rsidRDefault="00502ADE">
            <w:pPr>
              <w:spacing w:after="0" w:line="259" w:lineRule="auto"/>
              <w:ind w:left="0" w:firstLine="0"/>
              <w:jc w:val="left"/>
            </w:pPr>
            <w:r>
              <w:t xml:space="preserve">30 dni </w:t>
            </w:r>
          </w:p>
        </w:tc>
      </w:tr>
    </w:tbl>
    <w:p w14:paraId="177A5714" w14:textId="77777777" w:rsidR="005024E1" w:rsidRDefault="00502ADE">
      <w:pPr>
        <w:numPr>
          <w:ilvl w:val="0"/>
          <w:numId w:val="2"/>
        </w:numPr>
        <w:ind w:right="6" w:hanging="850"/>
      </w:pPr>
      <w:r>
        <w:t xml:space="preserve">Pomiar wyników: te pliki cookie zbierają informacje o tym, w jaki sposób użytkownicy korzystają z witryny, takie jak które strony są najbardziej popularne, która metoda linkowania stron jest najskuteczniejsza i czy użytkownicy napotykają komunikaty o błędach stron internetowych. Te pliki cookie umożliwiają nam wysokiej jakości obsługę użytkownika oraz mierzenie liczby odbiorców Strony internetowej. Informacje zebrane przez te pliki cookie nie identyfikują użytkowników. Ich celem jest usprawnianie działania naszej strony internetowej. </w:t>
      </w:r>
    </w:p>
    <w:p w14:paraId="4B6B5515" w14:textId="77777777" w:rsidR="005024E1" w:rsidRDefault="00502ADE">
      <w:pPr>
        <w:ind w:left="1712" w:right="6"/>
      </w:pPr>
      <w:r>
        <w:t xml:space="preserve">Strona internetowa korzysta z Google Analytics, usługi analizy oglądalności stron internetowych oferowanej przez Google, Inc. („Google”). Google Analytics wykorzystuje pliki cookie do analiz sposobów korzystania ze strony internetowej przez użytkowników. Informacje generowane przez pliki cookie na temat Twojego korzystania ze Strony internetowej (w tym adres IP) będą przekazane do Google i przechowywane na serwerach w Stanach Zjednoczonych. Google będzie wykorzystywać te informacje do celów oceny korzystania przez Ciebie ze Strony internetowej, tworzenia raportów na temat aktywności na stronie dla operatorów stron oraz świadczenia innych usług związanych z aktywnością na stronie i korzystaniem z Internetu. Google może również przekazywać te informacje stronom trzecim, jeśli jest to wymagane przez prawo lub gdy takie strony trzecie przetwarzają te informacje w imieniu Google. Google nie wiąże Twojego adresu IP z żadnymi innymi danymi przechowywanymi przez siebie. Możesz zrezygnować z plików cookie, wybierając odpowiednie ustawienia w przeglądarce, jednak pamiętaj, że wtedy możesz nie móc korzystać z pełnej funkcjonalności tej strony internetowej.  </w:t>
      </w:r>
    </w:p>
    <w:p w14:paraId="6FABF705" w14:textId="77777777" w:rsidR="005024E1" w:rsidRDefault="00502ADE">
      <w:pPr>
        <w:spacing w:after="0"/>
        <w:ind w:left="1712" w:right="6"/>
      </w:pPr>
      <w:r>
        <w:lastRenderedPageBreak/>
        <w:t xml:space="preserve">Szczegółowy przegląd analitycznych plików cookie naszej Strony internetowej przedstawiamy poniżej: </w:t>
      </w:r>
    </w:p>
    <w:tbl>
      <w:tblPr>
        <w:tblStyle w:val="TableGrid"/>
        <w:tblW w:w="9057" w:type="dxa"/>
        <w:tblInd w:w="-108" w:type="dxa"/>
        <w:tblCellMar>
          <w:top w:w="45" w:type="dxa"/>
          <w:left w:w="108" w:type="dxa"/>
          <w:right w:w="115" w:type="dxa"/>
        </w:tblCellMar>
        <w:tblLook w:val="04A0" w:firstRow="1" w:lastRow="0" w:firstColumn="1" w:lastColumn="0" w:noHBand="0" w:noVBand="1"/>
      </w:tblPr>
      <w:tblGrid>
        <w:gridCol w:w="1610"/>
        <w:gridCol w:w="1945"/>
        <w:gridCol w:w="1570"/>
        <w:gridCol w:w="1990"/>
        <w:gridCol w:w="1942"/>
      </w:tblGrid>
      <w:tr w:rsidR="005024E1" w14:paraId="6DF9474A" w14:textId="77777777">
        <w:trPr>
          <w:trHeight w:val="751"/>
        </w:trPr>
        <w:tc>
          <w:tcPr>
            <w:tcW w:w="1610" w:type="dxa"/>
            <w:tcBorders>
              <w:top w:val="single" w:sz="4" w:space="0" w:color="B8CCE4"/>
              <w:left w:val="single" w:sz="4" w:space="0" w:color="B8CCE4"/>
              <w:bottom w:val="single" w:sz="12" w:space="0" w:color="95B3D7"/>
              <w:right w:val="single" w:sz="4" w:space="0" w:color="B8CCE4"/>
            </w:tcBorders>
          </w:tcPr>
          <w:p w14:paraId="33306657" w14:textId="77777777" w:rsidR="005024E1" w:rsidRDefault="00502ADE">
            <w:pPr>
              <w:spacing w:after="0" w:line="259" w:lineRule="auto"/>
              <w:ind w:left="0" w:firstLine="0"/>
              <w:jc w:val="left"/>
            </w:pPr>
            <w:r>
              <w:rPr>
                <w:b/>
              </w:rPr>
              <w:t xml:space="preserve">Host (kategoria plików cookie) </w:t>
            </w:r>
          </w:p>
        </w:tc>
        <w:tc>
          <w:tcPr>
            <w:tcW w:w="1945" w:type="dxa"/>
            <w:tcBorders>
              <w:top w:val="single" w:sz="4" w:space="0" w:color="B8CCE4"/>
              <w:left w:val="single" w:sz="4" w:space="0" w:color="B8CCE4"/>
              <w:bottom w:val="single" w:sz="12" w:space="0" w:color="95B3D7"/>
              <w:right w:val="single" w:sz="4" w:space="0" w:color="B8CCE4"/>
            </w:tcBorders>
          </w:tcPr>
          <w:p w14:paraId="62D2E441" w14:textId="77777777" w:rsidR="005024E1" w:rsidRDefault="00502ADE">
            <w:pPr>
              <w:spacing w:after="0" w:line="259" w:lineRule="auto"/>
              <w:ind w:left="2" w:firstLine="0"/>
              <w:jc w:val="left"/>
            </w:pPr>
            <w:r>
              <w:rPr>
                <w:b/>
              </w:rPr>
              <w:t xml:space="preserve">Nazwa </w:t>
            </w:r>
          </w:p>
          <w:p w14:paraId="4F8B8AD9" w14:textId="77777777" w:rsidR="005024E1" w:rsidRDefault="00502ADE">
            <w:pPr>
              <w:spacing w:after="0" w:line="259" w:lineRule="auto"/>
              <w:ind w:left="2" w:firstLine="0"/>
              <w:jc w:val="left"/>
            </w:pPr>
            <w:r>
              <w:rPr>
                <w:b/>
              </w:rPr>
              <w:t xml:space="preserve">(identyfikator pliku cookie) </w:t>
            </w:r>
          </w:p>
        </w:tc>
        <w:tc>
          <w:tcPr>
            <w:tcW w:w="1570" w:type="dxa"/>
            <w:tcBorders>
              <w:top w:val="single" w:sz="4" w:space="0" w:color="B8CCE4"/>
              <w:left w:val="single" w:sz="4" w:space="0" w:color="B8CCE4"/>
              <w:bottom w:val="single" w:sz="12" w:space="0" w:color="95B3D7"/>
              <w:right w:val="single" w:sz="4" w:space="0" w:color="B8CCE4"/>
            </w:tcBorders>
          </w:tcPr>
          <w:p w14:paraId="375A7CA0" w14:textId="77777777" w:rsidR="005024E1" w:rsidRDefault="00502ADE">
            <w:pPr>
              <w:spacing w:after="0" w:line="259" w:lineRule="auto"/>
              <w:ind w:left="0" w:firstLine="0"/>
              <w:jc w:val="left"/>
            </w:pPr>
            <w:r>
              <w:rPr>
                <w:b/>
              </w:rPr>
              <w:t xml:space="preserve">Domena </w:t>
            </w:r>
          </w:p>
          <w:p w14:paraId="256BDF24" w14:textId="77777777" w:rsidR="005024E1" w:rsidRDefault="00502ADE">
            <w:pPr>
              <w:spacing w:after="0" w:line="259" w:lineRule="auto"/>
              <w:ind w:left="0" w:firstLine="0"/>
              <w:jc w:val="left"/>
            </w:pPr>
            <w:r>
              <w:rPr>
                <w:b/>
              </w:rPr>
              <w:t xml:space="preserve">umieszczająca plik cookie </w:t>
            </w:r>
          </w:p>
        </w:tc>
        <w:tc>
          <w:tcPr>
            <w:tcW w:w="1990" w:type="dxa"/>
            <w:tcBorders>
              <w:top w:val="single" w:sz="4" w:space="0" w:color="B8CCE4"/>
              <w:left w:val="single" w:sz="4" w:space="0" w:color="B8CCE4"/>
              <w:bottom w:val="single" w:sz="12" w:space="0" w:color="95B3D7"/>
              <w:right w:val="single" w:sz="4" w:space="0" w:color="B8CCE4"/>
            </w:tcBorders>
          </w:tcPr>
          <w:p w14:paraId="365C39D3" w14:textId="77777777" w:rsidR="005024E1" w:rsidRDefault="00502ADE">
            <w:pPr>
              <w:spacing w:after="0" w:line="259" w:lineRule="auto"/>
              <w:ind w:left="0" w:firstLine="0"/>
              <w:jc w:val="left"/>
            </w:pPr>
            <w:r>
              <w:rPr>
                <w:b/>
              </w:rPr>
              <w:t xml:space="preserve">Cel pliku cookie </w:t>
            </w:r>
          </w:p>
        </w:tc>
        <w:tc>
          <w:tcPr>
            <w:tcW w:w="1942" w:type="dxa"/>
            <w:tcBorders>
              <w:top w:val="single" w:sz="4" w:space="0" w:color="B8CCE4"/>
              <w:left w:val="single" w:sz="4" w:space="0" w:color="B8CCE4"/>
              <w:bottom w:val="single" w:sz="12" w:space="0" w:color="95B3D7"/>
              <w:right w:val="single" w:sz="4" w:space="0" w:color="B8CCE4"/>
            </w:tcBorders>
          </w:tcPr>
          <w:p w14:paraId="0B233404" w14:textId="77777777" w:rsidR="005024E1" w:rsidRDefault="00502ADE">
            <w:pPr>
              <w:spacing w:after="0" w:line="259" w:lineRule="auto"/>
              <w:ind w:left="0" w:firstLine="0"/>
              <w:jc w:val="left"/>
            </w:pPr>
            <w:r>
              <w:rPr>
                <w:b/>
              </w:rPr>
              <w:t xml:space="preserve">Czas </w:t>
            </w:r>
          </w:p>
          <w:p w14:paraId="608F2131" w14:textId="77777777" w:rsidR="005024E1" w:rsidRDefault="00502ADE">
            <w:pPr>
              <w:spacing w:after="0" w:line="259" w:lineRule="auto"/>
              <w:ind w:left="0" w:firstLine="0"/>
              <w:jc w:val="left"/>
            </w:pPr>
            <w:r>
              <w:rPr>
                <w:b/>
              </w:rPr>
              <w:t xml:space="preserve">przechowywania </w:t>
            </w:r>
          </w:p>
        </w:tc>
      </w:tr>
      <w:tr w:rsidR="005024E1" w14:paraId="34978D5B" w14:textId="77777777">
        <w:trPr>
          <w:trHeight w:val="6615"/>
        </w:trPr>
        <w:tc>
          <w:tcPr>
            <w:tcW w:w="1610" w:type="dxa"/>
            <w:tcBorders>
              <w:top w:val="single" w:sz="12" w:space="0" w:color="95B3D7"/>
              <w:left w:val="single" w:sz="4" w:space="0" w:color="B8CCE4"/>
              <w:bottom w:val="single" w:sz="4" w:space="0" w:color="B8CCE4"/>
              <w:right w:val="single" w:sz="4" w:space="0" w:color="B8CCE4"/>
            </w:tcBorders>
          </w:tcPr>
          <w:p w14:paraId="0F30D0B4" w14:textId="77777777" w:rsidR="005024E1" w:rsidRDefault="00502ADE">
            <w:pPr>
              <w:spacing w:after="0" w:line="259" w:lineRule="auto"/>
              <w:ind w:left="0" w:firstLine="0"/>
              <w:jc w:val="left"/>
            </w:pPr>
            <w:r>
              <w:t xml:space="preserve">Google.com </w:t>
            </w:r>
          </w:p>
        </w:tc>
        <w:tc>
          <w:tcPr>
            <w:tcW w:w="1945" w:type="dxa"/>
            <w:tcBorders>
              <w:top w:val="single" w:sz="12" w:space="0" w:color="95B3D7"/>
              <w:left w:val="single" w:sz="4" w:space="0" w:color="B8CCE4"/>
              <w:bottom w:val="single" w:sz="4" w:space="0" w:color="B8CCE4"/>
              <w:right w:val="single" w:sz="4" w:space="0" w:color="B8CCE4"/>
            </w:tcBorders>
          </w:tcPr>
          <w:p w14:paraId="5EC355BE" w14:textId="77777777" w:rsidR="005024E1" w:rsidRDefault="00502ADE">
            <w:pPr>
              <w:spacing w:after="0" w:line="259" w:lineRule="auto"/>
              <w:ind w:left="2" w:firstLine="0"/>
              <w:jc w:val="left"/>
            </w:pPr>
            <w:r>
              <w:t xml:space="preserve">_ga </w:t>
            </w:r>
          </w:p>
        </w:tc>
        <w:tc>
          <w:tcPr>
            <w:tcW w:w="1570" w:type="dxa"/>
            <w:tcBorders>
              <w:top w:val="single" w:sz="12" w:space="0" w:color="95B3D7"/>
              <w:left w:val="single" w:sz="4" w:space="0" w:color="B8CCE4"/>
              <w:bottom w:val="single" w:sz="4" w:space="0" w:color="B8CCE4"/>
              <w:right w:val="single" w:sz="4" w:space="0" w:color="B8CCE4"/>
            </w:tcBorders>
          </w:tcPr>
          <w:p w14:paraId="06BD3763" w14:textId="77777777" w:rsidR="005024E1" w:rsidRDefault="00502ADE">
            <w:pPr>
              <w:spacing w:after="0" w:line="259" w:lineRule="auto"/>
              <w:ind w:left="0" w:firstLine="0"/>
              <w:jc w:val="left"/>
            </w:pPr>
            <w:r>
              <w:t xml:space="preserve">Google.com </w:t>
            </w:r>
          </w:p>
        </w:tc>
        <w:tc>
          <w:tcPr>
            <w:tcW w:w="1990" w:type="dxa"/>
            <w:tcBorders>
              <w:top w:val="single" w:sz="12" w:space="0" w:color="95B3D7"/>
              <w:left w:val="single" w:sz="4" w:space="0" w:color="B8CCE4"/>
              <w:bottom w:val="single" w:sz="4" w:space="0" w:color="B8CCE4"/>
              <w:right w:val="single" w:sz="4" w:space="0" w:color="B8CCE4"/>
            </w:tcBorders>
          </w:tcPr>
          <w:p w14:paraId="240290E1" w14:textId="77777777" w:rsidR="005024E1" w:rsidRDefault="00502ADE">
            <w:pPr>
              <w:spacing w:after="1" w:line="241" w:lineRule="auto"/>
              <w:ind w:left="0" w:firstLine="0"/>
              <w:jc w:val="left"/>
            </w:pPr>
            <w:r>
              <w:t xml:space="preserve">Ten plik cookie jest powiązany z Google Universal Analytics - co stanowi znaczącą </w:t>
            </w:r>
          </w:p>
          <w:p w14:paraId="117CDF42" w14:textId="77777777" w:rsidR="005024E1" w:rsidRDefault="00502ADE">
            <w:pPr>
              <w:spacing w:after="1" w:line="241" w:lineRule="auto"/>
              <w:ind w:left="0" w:firstLine="0"/>
              <w:jc w:val="left"/>
            </w:pPr>
            <w:r>
              <w:t xml:space="preserve">aktualizację najczęściej stosowanej usługi analitycznej Google. Ten plik cookie służy do rozróżniania unikalnych użytkowników poprzez przypisanie losowo wygenerowanej </w:t>
            </w:r>
          </w:p>
          <w:p w14:paraId="7E8DA071" w14:textId="77777777" w:rsidR="005024E1" w:rsidRDefault="00502ADE">
            <w:pPr>
              <w:spacing w:after="0" w:line="259" w:lineRule="auto"/>
              <w:ind w:left="0" w:firstLine="0"/>
              <w:jc w:val="left"/>
            </w:pPr>
            <w:r>
              <w:t xml:space="preserve">liczby jako identyfikatora klienta. Jest on uwzględniany w każdym żądaniu strony w witrynie i służy do obliczania danych o użytkownikach, sesjach i kampaniach w raportach analitycznych witryn. </w:t>
            </w:r>
          </w:p>
        </w:tc>
        <w:tc>
          <w:tcPr>
            <w:tcW w:w="1942" w:type="dxa"/>
            <w:tcBorders>
              <w:top w:val="single" w:sz="12" w:space="0" w:color="95B3D7"/>
              <w:left w:val="single" w:sz="4" w:space="0" w:color="B8CCE4"/>
              <w:bottom w:val="single" w:sz="4" w:space="0" w:color="B8CCE4"/>
              <w:right w:val="single" w:sz="4" w:space="0" w:color="B8CCE4"/>
            </w:tcBorders>
          </w:tcPr>
          <w:p w14:paraId="1A511B78" w14:textId="77777777" w:rsidR="005024E1" w:rsidRDefault="00502ADE">
            <w:pPr>
              <w:spacing w:after="0" w:line="259" w:lineRule="auto"/>
              <w:ind w:left="0" w:firstLine="0"/>
              <w:jc w:val="left"/>
            </w:pPr>
            <w:r>
              <w:t xml:space="preserve">2 lata (od ostatniej aktualizacji) </w:t>
            </w:r>
          </w:p>
        </w:tc>
      </w:tr>
    </w:tbl>
    <w:p w14:paraId="3516AFD4" w14:textId="77777777" w:rsidR="005024E1" w:rsidRDefault="00502ADE">
      <w:pPr>
        <w:numPr>
          <w:ilvl w:val="0"/>
          <w:numId w:val="2"/>
        </w:numPr>
        <w:ind w:right="6" w:hanging="850"/>
      </w:pPr>
      <w:r>
        <w:t xml:space="preserve">Optymalizacja: Te pliki cookie zapamiętują Twoje wybory, by ułatwić Ci korzystanie ze stron internetowych.  </w:t>
      </w:r>
    </w:p>
    <w:p w14:paraId="426434B4" w14:textId="77777777" w:rsidR="005024E1" w:rsidRDefault="00502ADE">
      <w:pPr>
        <w:spacing w:after="0"/>
        <w:ind w:left="1712" w:right="6"/>
      </w:pPr>
      <w:r>
        <w:t xml:space="preserve">Szczegółowy przegląd optymalizacyjnych plików cookie naszej Strony internetowej przedstawiamy poniżej: </w:t>
      </w:r>
    </w:p>
    <w:tbl>
      <w:tblPr>
        <w:tblStyle w:val="TableGrid"/>
        <w:tblW w:w="9057" w:type="dxa"/>
        <w:tblInd w:w="-108" w:type="dxa"/>
        <w:tblCellMar>
          <w:top w:w="47" w:type="dxa"/>
          <w:left w:w="108" w:type="dxa"/>
          <w:right w:w="115" w:type="dxa"/>
        </w:tblCellMar>
        <w:tblLook w:val="04A0" w:firstRow="1" w:lastRow="0" w:firstColumn="1" w:lastColumn="0" w:noHBand="0" w:noVBand="1"/>
      </w:tblPr>
      <w:tblGrid>
        <w:gridCol w:w="1610"/>
        <w:gridCol w:w="1945"/>
        <w:gridCol w:w="1570"/>
        <w:gridCol w:w="1990"/>
        <w:gridCol w:w="1942"/>
      </w:tblGrid>
      <w:tr w:rsidR="005024E1" w14:paraId="34EE0EAD" w14:textId="77777777">
        <w:trPr>
          <w:trHeight w:val="509"/>
        </w:trPr>
        <w:tc>
          <w:tcPr>
            <w:tcW w:w="1610" w:type="dxa"/>
            <w:tcBorders>
              <w:top w:val="single" w:sz="4" w:space="0" w:color="B8CCE4"/>
              <w:left w:val="single" w:sz="4" w:space="0" w:color="B8CCE4"/>
              <w:bottom w:val="single" w:sz="12" w:space="0" w:color="95B3D7"/>
              <w:right w:val="single" w:sz="4" w:space="0" w:color="B8CCE4"/>
            </w:tcBorders>
          </w:tcPr>
          <w:p w14:paraId="1946AB52" w14:textId="77777777" w:rsidR="005024E1" w:rsidRDefault="00502ADE">
            <w:pPr>
              <w:spacing w:after="0" w:line="259" w:lineRule="auto"/>
              <w:ind w:left="0" w:firstLine="0"/>
              <w:jc w:val="left"/>
            </w:pPr>
            <w:r>
              <w:rPr>
                <w:b/>
              </w:rPr>
              <w:t xml:space="preserve">Host (kategoria plików cookie) </w:t>
            </w:r>
          </w:p>
        </w:tc>
        <w:tc>
          <w:tcPr>
            <w:tcW w:w="1945" w:type="dxa"/>
            <w:tcBorders>
              <w:top w:val="single" w:sz="4" w:space="0" w:color="B8CCE4"/>
              <w:left w:val="single" w:sz="4" w:space="0" w:color="B8CCE4"/>
              <w:bottom w:val="single" w:sz="12" w:space="0" w:color="95B3D7"/>
              <w:right w:val="single" w:sz="4" w:space="0" w:color="B8CCE4"/>
            </w:tcBorders>
          </w:tcPr>
          <w:p w14:paraId="472718AB" w14:textId="77777777" w:rsidR="005024E1" w:rsidRDefault="00502ADE">
            <w:pPr>
              <w:spacing w:after="0" w:line="259" w:lineRule="auto"/>
              <w:ind w:left="2" w:firstLine="0"/>
              <w:jc w:val="left"/>
            </w:pPr>
            <w:r>
              <w:rPr>
                <w:b/>
              </w:rPr>
              <w:t xml:space="preserve">Nazwa </w:t>
            </w:r>
          </w:p>
          <w:p w14:paraId="41EA3495" w14:textId="77777777" w:rsidR="005024E1" w:rsidRDefault="00502ADE">
            <w:pPr>
              <w:spacing w:after="0" w:line="259" w:lineRule="auto"/>
              <w:ind w:left="2" w:firstLine="0"/>
              <w:jc w:val="left"/>
            </w:pPr>
            <w:r>
              <w:rPr>
                <w:b/>
              </w:rPr>
              <w:t xml:space="preserve">(identyfikator pliku </w:t>
            </w:r>
          </w:p>
        </w:tc>
        <w:tc>
          <w:tcPr>
            <w:tcW w:w="1570" w:type="dxa"/>
            <w:tcBorders>
              <w:top w:val="single" w:sz="4" w:space="0" w:color="B8CCE4"/>
              <w:left w:val="single" w:sz="4" w:space="0" w:color="B8CCE4"/>
              <w:bottom w:val="single" w:sz="12" w:space="0" w:color="95B3D7"/>
              <w:right w:val="single" w:sz="4" w:space="0" w:color="B8CCE4"/>
            </w:tcBorders>
          </w:tcPr>
          <w:p w14:paraId="50F01783" w14:textId="77777777" w:rsidR="005024E1" w:rsidRDefault="00502ADE">
            <w:pPr>
              <w:spacing w:after="0" w:line="259" w:lineRule="auto"/>
              <w:ind w:left="0" w:firstLine="0"/>
              <w:jc w:val="left"/>
            </w:pPr>
            <w:r>
              <w:rPr>
                <w:b/>
              </w:rPr>
              <w:t xml:space="preserve">Domena </w:t>
            </w:r>
          </w:p>
          <w:p w14:paraId="25C2DF33" w14:textId="77777777" w:rsidR="005024E1" w:rsidRDefault="00502ADE">
            <w:pPr>
              <w:spacing w:after="0" w:line="259" w:lineRule="auto"/>
              <w:ind w:left="0" w:firstLine="0"/>
              <w:jc w:val="left"/>
            </w:pPr>
            <w:r>
              <w:rPr>
                <w:b/>
              </w:rPr>
              <w:t xml:space="preserve">umieszczająca </w:t>
            </w:r>
          </w:p>
        </w:tc>
        <w:tc>
          <w:tcPr>
            <w:tcW w:w="1990" w:type="dxa"/>
            <w:tcBorders>
              <w:top w:val="single" w:sz="4" w:space="0" w:color="B8CCE4"/>
              <w:left w:val="single" w:sz="4" w:space="0" w:color="B8CCE4"/>
              <w:bottom w:val="single" w:sz="12" w:space="0" w:color="95B3D7"/>
              <w:right w:val="single" w:sz="4" w:space="0" w:color="B8CCE4"/>
            </w:tcBorders>
          </w:tcPr>
          <w:p w14:paraId="3FF95C81" w14:textId="77777777" w:rsidR="005024E1" w:rsidRDefault="00502ADE">
            <w:pPr>
              <w:spacing w:after="0" w:line="259" w:lineRule="auto"/>
              <w:ind w:left="0" w:firstLine="0"/>
              <w:jc w:val="left"/>
            </w:pPr>
            <w:r>
              <w:rPr>
                <w:b/>
              </w:rPr>
              <w:t xml:space="preserve">Cel pliku cookie </w:t>
            </w:r>
          </w:p>
        </w:tc>
        <w:tc>
          <w:tcPr>
            <w:tcW w:w="1942" w:type="dxa"/>
            <w:tcBorders>
              <w:top w:val="single" w:sz="4" w:space="0" w:color="B8CCE4"/>
              <w:left w:val="single" w:sz="4" w:space="0" w:color="B8CCE4"/>
              <w:bottom w:val="single" w:sz="12" w:space="0" w:color="95B3D7"/>
              <w:right w:val="single" w:sz="4" w:space="0" w:color="B8CCE4"/>
            </w:tcBorders>
          </w:tcPr>
          <w:p w14:paraId="5C5E8472" w14:textId="77777777" w:rsidR="005024E1" w:rsidRDefault="00502ADE">
            <w:pPr>
              <w:spacing w:after="0" w:line="259" w:lineRule="auto"/>
              <w:ind w:left="0" w:firstLine="0"/>
              <w:jc w:val="left"/>
            </w:pPr>
            <w:r>
              <w:rPr>
                <w:b/>
              </w:rPr>
              <w:t xml:space="preserve">Czas </w:t>
            </w:r>
          </w:p>
          <w:p w14:paraId="310C0379" w14:textId="77777777" w:rsidR="005024E1" w:rsidRDefault="00502ADE">
            <w:pPr>
              <w:spacing w:after="0" w:line="259" w:lineRule="auto"/>
              <w:ind w:left="0" w:firstLine="0"/>
              <w:jc w:val="left"/>
            </w:pPr>
            <w:r>
              <w:rPr>
                <w:b/>
              </w:rPr>
              <w:t xml:space="preserve">przechowywania </w:t>
            </w:r>
          </w:p>
        </w:tc>
      </w:tr>
      <w:tr w:rsidR="005024E1" w14:paraId="1725BF91" w14:textId="77777777">
        <w:trPr>
          <w:trHeight w:val="264"/>
        </w:trPr>
        <w:tc>
          <w:tcPr>
            <w:tcW w:w="1610" w:type="dxa"/>
            <w:tcBorders>
              <w:top w:val="single" w:sz="4" w:space="0" w:color="B8CCE4"/>
              <w:left w:val="single" w:sz="4" w:space="0" w:color="B8CCE4"/>
              <w:bottom w:val="single" w:sz="12" w:space="0" w:color="95B3D7"/>
              <w:right w:val="single" w:sz="4" w:space="0" w:color="B8CCE4"/>
            </w:tcBorders>
          </w:tcPr>
          <w:p w14:paraId="2BB5D4E5" w14:textId="77777777" w:rsidR="005024E1" w:rsidRDefault="005024E1">
            <w:pPr>
              <w:spacing w:after="160" w:line="259" w:lineRule="auto"/>
              <w:ind w:left="0" w:firstLine="0"/>
              <w:jc w:val="left"/>
            </w:pPr>
          </w:p>
        </w:tc>
        <w:tc>
          <w:tcPr>
            <w:tcW w:w="1945" w:type="dxa"/>
            <w:tcBorders>
              <w:top w:val="single" w:sz="4" w:space="0" w:color="B8CCE4"/>
              <w:left w:val="single" w:sz="4" w:space="0" w:color="B8CCE4"/>
              <w:bottom w:val="single" w:sz="12" w:space="0" w:color="95B3D7"/>
              <w:right w:val="single" w:sz="4" w:space="0" w:color="B8CCE4"/>
            </w:tcBorders>
          </w:tcPr>
          <w:p w14:paraId="79B52B0E" w14:textId="77777777" w:rsidR="005024E1" w:rsidRDefault="00502ADE">
            <w:pPr>
              <w:spacing w:after="0" w:line="259" w:lineRule="auto"/>
              <w:ind w:left="2" w:firstLine="0"/>
              <w:jc w:val="left"/>
            </w:pPr>
            <w:r>
              <w:rPr>
                <w:b/>
              </w:rPr>
              <w:t xml:space="preserve">cookie) </w:t>
            </w:r>
          </w:p>
        </w:tc>
        <w:tc>
          <w:tcPr>
            <w:tcW w:w="1570" w:type="dxa"/>
            <w:tcBorders>
              <w:top w:val="single" w:sz="4" w:space="0" w:color="B8CCE4"/>
              <w:left w:val="single" w:sz="4" w:space="0" w:color="B8CCE4"/>
              <w:bottom w:val="single" w:sz="12" w:space="0" w:color="95B3D7"/>
              <w:right w:val="single" w:sz="4" w:space="0" w:color="B8CCE4"/>
            </w:tcBorders>
          </w:tcPr>
          <w:p w14:paraId="3641BE6F" w14:textId="77777777" w:rsidR="005024E1" w:rsidRDefault="00502ADE">
            <w:pPr>
              <w:spacing w:after="0" w:line="259" w:lineRule="auto"/>
              <w:ind w:left="0" w:firstLine="0"/>
              <w:jc w:val="left"/>
            </w:pPr>
            <w:r>
              <w:rPr>
                <w:b/>
              </w:rPr>
              <w:t xml:space="preserve">plik cookie </w:t>
            </w:r>
          </w:p>
        </w:tc>
        <w:tc>
          <w:tcPr>
            <w:tcW w:w="1990" w:type="dxa"/>
            <w:tcBorders>
              <w:top w:val="single" w:sz="4" w:space="0" w:color="B8CCE4"/>
              <w:left w:val="single" w:sz="4" w:space="0" w:color="B8CCE4"/>
              <w:bottom w:val="single" w:sz="12" w:space="0" w:color="95B3D7"/>
              <w:right w:val="single" w:sz="4" w:space="0" w:color="B8CCE4"/>
            </w:tcBorders>
          </w:tcPr>
          <w:p w14:paraId="13337607" w14:textId="77777777" w:rsidR="005024E1" w:rsidRDefault="005024E1">
            <w:pPr>
              <w:spacing w:after="160" w:line="259" w:lineRule="auto"/>
              <w:ind w:left="0" w:firstLine="0"/>
              <w:jc w:val="left"/>
            </w:pPr>
          </w:p>
        </w:tc>
        <w:tc>
          <w:tcPr>
            <w:tcW w:w="1942" w:type="dxa"/>
            <w:tcBorders>
              <w:top w:val="single" w:sz="4" w:space="0" w:color="B8CCE4"/>
              <w:left w:val="single" w:sz="4" w:space="0" w:color="B8CCE4"/>
              <w:bottom w:val="single" w:sz="12" w:space="0" w:color="95B3D7"/>
              <w:right w:val="single" w:sz="4" w:space="0" w:color="B8CCE4"/>
            </w:tcBorders>
          </w:tcPr>
          <w:p w14:paraId="3843ABE2" w14:textId="77777777" w:rsidR="005024E1" w:rsidRDefault="005024E1">
            <w:pPr>
              <w:spacing w:after="160" w:line="259" w:lineRule="auto"/>
              <w:ind w:left="0" w:firstLine="0"/>
              <w:jc w:val="left"/>
            </w:pPr>
          </w:p>
        </w:tc>
      </w:tr>
      <w:tr w:rsidR="005024E1" w14:paraId="59712C06" w14:textId="77777777">
        <w:trPr>
          <w:trHeight w:val="1975"/>
        </w:trPr>
        <w:tc>
          <w:tcPr>
            <w:tcW w:w="1610" w:type="dxa"/>
            <w:tcBorders>
              <w:top w:val="single" w:sz="12" w:space="0" w:color="95B3D7"/>
              <w:left w:val="single" w:sz="4" w:space="0" w:color="B8CCE4"/>
              <w:bottom w:val="single" w:sz="4" w:space="0" w:color="B8CCE4"/>
              <w:right w:val="single" w:sz="4" w:space="0" w:color="B8CCE4"/>
            </w:tcBorders>
          </w:tcPr>
          <w:p w14:paraId="1E32D593" w14:textId="77777777" w:rsidR="005024E1" w:rsidRDefault="00502ADE">
            <w:pPr>
              <w:spacing w:after="0" w:line="259" w:lineRule="auto"/>
              <w:ind w:left="0" w:firstLine="0"/>
              <w:jc w:val="left"/>
            </w:pPr>
            <w:r>
              <w:t xml:space="preserve">Kp.pl </w:t>
            </w:r>
          </w:p>
        </w:tc>
        <w:tc>
          <w:tcPr>
            <w:tcW w:w="1945" w:type="dxa"/>
            <w:tcBorders>
              <w:top w:val="single" w:sz="12" w:space="0" w:color="95B3D7"/>
              <w:left w:val="single" w:sz="4" w:space="0" w:color="B8CCE4"/>
              <w:bottom w:val="single" w:sz="4" w:space="0" w:color="B8CCE4"/>
              <w:right w:val="single" w:sz="4" w:space="0" w:color="B8CCE4"/>
            </w:tcBorders>
          </w:tcPr>
          <w:p w14:paraId="1F382F36" w14:textId="77777777" w:rsidR="005024E1" w:rsidRDefault="00502ADE">
            <w:pPr>
              <w:spacing w:after="0" w:line="259" w:lineRule="auto"/>
              <w:ind w:left="2" w:firstLine="0"/>
              <w:jc w:val="left"/>
            </w:pPr>
            <w:r>
              <w:t xml:space="preserve">Protocol </w:t>
            </w:r>
          </w:p>
        </w:tc>
        <w:tc>
          <w:tcPr>
            <w:tcW w:w="1570" w:type="dxa"/>
            <w:tcBorders>
              <w:top w:val="single" w:sz="12" w:space="0" w:color="95B3D7"/>
              <w:left w:val="single" w:sz="4" w:space="0" w:color="B8CCE4"/>
              <w:bottom w:val="single" w:sz="4" w:space="0" w:color="B8CCE4"/>
              <w:right w:val="single" w:sz="4" w:space="0" w:color="B8CCE4"/>
            </w:tcBorders>
          </w:tcPr>
          <w:p w14:paraId="4977F70B" w14:textId="77777777" w:rsidR="005024E1" w:rsidRDefault="00502ADE">
            <w:pPr>
              <w:spacing w:after="0" w:line="259" w:lineRule="auto"/>
              <w:ind w:left="0" w:firstLine="0"/>
              <w:jc w:val="left"/>
            </w:pPr>
            <w:r>
              <w:rPr>
                <w:b/>
              </w:rPr>
              <w:t>Kp.pl</w:t>
            </w:r>
            <w:r>
              <w:t xml:space="preserve"> </w:t>
            </w:r>
          </w:p>
        </w:tc>
        <w:tc>
          <w:tcPr>
            <w:tcW w:w="1990" w:type="dxa"/>
            <w:tcBorders>
              <w:top w:val="single" w:sz="12" w:space="0" w:color="95B3D7"/>
              <w:left w:val="single" w:sz="4" w:space="0" w:color="B8CCE4"/>
              <w:bottom w:val="single" w:sz="4" w:space="0" w:color="B8CCE4"/>
              <w:right w:val="single" w:sz="4" w:space="0" w:color="B8CCE4"/>
            </w:tcBorders>
          </w:tcPr>
          <w:p w14:paraId="1A4D4554" w14:textId="77777777" w:rsidR="005024E1" w:rsidRDefault="00502ADE">
            <w:pPr>
              <w:spacing w:after="1" w:line="240" w:lineRule="auto"/>
              <w:ind w:left="0" w:firstLine="0"/>
              <w:jc w:val="left"/>
            </w:pPr>
            <w:r>
              <w:t xml:space="preserve">Ten plik cookie jest pozwala na przetwarzanie zmian </w:t>
            </w:r>
          </w:p>
          <w:p w14:paraId="21696350" w14:textId="77777777" w:rsidR="005024E1" w:rsidRDefault="00502ADE">
            <w:pPr>
              <w:spacing w:after="0" w:line="259" w:lineRule="auto"/>
              <w:ind w:left="0" w:firstLine="0"/>
              <w:jc w:val="left"/>
            </w:pPr>
            <w:r>
              <w:t xml:space="preserve">między bezpiecznymi </w:t>
            </w:r>
          </w:p>
          <w:p w14:paraId="6313A597" w14:textId="77777777" w:rsidR="005024E1" w:rsidRDefault="00502ADE">
            <w:pPr>
              <w:spacing w:after="0" w:line="259" w:lineRule="auto"/>
              <w:ind w:left="0" w:firstLine="0"/>
              <w:jc w:val="left"/>
            </w:pPr>
            <w:r>
              <w:t xml:space="preserve">(https) i </w:t>
            </w:r>
          </w:p>
          <w:p w14:paraId="03C46E2C" w14:textId="77777777" w:rsidR="005024E1" w:rsidRDefault="00502ADE">
            <w:pPr>
              <w:spacing w:after="0" w:line="259" w:lineRule="auto"/>
              <w:ind w:left="0" w:firstLine="0"/>
              <w:jc w:val="left"/>
            </w:pPr>
            <w:r>
              <w:t xml:space="preserve">niezabezpieczonymi (http) domenami (protokołami). </w:t>
            </w:r>
          </w:p>
        </w:tc>
        <w:tc>
          <w:tcPr>
            <w:tcW w:w="1942" w:type="dxa"/>
            <w:tcBorders>
              <w:top w:val="single" w:sz="12" w:space="0" w:color="95B3D7"/>
              <w:left w:val="single" w:sz="4" w:space="0" w:color="B8CCE4"/>
              <w:bottom w:val="single" w:sz="4" w:space="0" w:color="B8CCE4"/>
              <w:right w:val="single" w:sz="4" w:space="0" w:color="B8CCE4"/>
            </w:tcBorders>
          </w:tcPr>
          <w:p w14:paraId="21C33912" w14:textId="77777777" w:rsidR="005024E1" w:rsidRDefault="00502ADE">
            <w:pPr>
              <w:spacing w:after="0" w:line="259" w:lineRule="auto"/>
              <w:ind w:left="0" w:firstLine="0"/>
              <w:jc w:val="left"/>
            </w:pPr>
            <w:r>
              <w:t xml:space="preserve">Sesja </w:t>
            </w:r>
          </w:p>
        </w:tc>
      </w:tr>
    </w:tbl>
    <w:p w14:paraId="65B2BCC4" w14:textId="77777777" w:rsidR="005024E1" w:rsidRDefault="00502ADE">
      <w:pPr>
        <w:numPr>
          <w:ilvl w:val="0"/>
          <w:numId w:val="2"/>
        </w:numPr>
        <w:ind w:right="6" w:hanging="850"/>
      </w:pPr>
      <w:r>
        <w:t xml:space="preserve">Reklamowe pliki cookie dopasowane do grupy docelowej: Te pliki cookie zbierają informacje o Twoich wzorcach przeglądania stron, aby dostosować reklamę do Ciebie i Twoich potrzeb. Są one również używane do ograniczenia liczby wyświetleń reklamy, a także do pomiaru skuteczności kampanii reklamowych. Mogą być również umieszczane przez zewnętrzne </w:t>
      </w:r>
      <w:r>
        <w:lastRenderedPageBreak/>
        <w:t xml:space="preserve">witryny mediów społecznościowych, aby umożliwić interakcję z Tobą (np. udostępnianie przycisków Facebooka Lubię i Udostępnij); zbierają dane na temat zainteresowań użytkowników i są wykorzystywane przez zewnętrzne media społecznościowe do wyświetlania reklam swoim użytkownikom w momencie zalogowania się do ich usług. </w:t>
      </w:r>
    </w:p>
    <w:p w14:paraId="15009C33" w14:textId="77777777" w:rsidR="005024E1" w:rsidRDefault="00502ADE">
      <w:pPr>
        <w:spacing w:after="0"/>
        <w:ind w:left="1712" w:right="6"/>
      </w:pPr>
      <w:r>
        <w:t xml:space="preserve">Szczegółowy przegląd reklamowych plików cookie naszej Strony internetowej przedstawiamy poniżej: </w:t>
      </w:r>
    </w:p>
    <w:tbl>
      <w:tblPr>
        <w:tblStyle w:val="TableGrid"/>
        <w:tblW w:w="9057" w:type="dxa"/>
        <w:tblInd w:w="-108" w:type="dxa"/>
        <w:tblCellMar>
          <w:top w:w="45" w:type="dxa"/>
          <w:left w:w="108" w:type="dxa"/>
          <w:right w:w="103" w:type="dxa"/>
        </w:tblCellMar>
        <w:tblLook w:val="04A0" w:firstRow="1" w:lastRow="0" w:firstColumn="1" w:lastColumn="0" w:noHBand="0" w:noVBand="1"/>
      </w:tblPr>
      <w:tblGrid>
        <w:gridCol w:w="1610"/>
        <w:gridCol w:w="1945"/>
        <w:gridCol w:w="1570"/>
        <w:gridCol w:w="1990"/>
        <w:gridCol w:w="1942"/>
      </w:tblGrid>
      <w:tr w:rsidR="005024E1" w14:paraId="7964A1F2" w14:textId="77777777">
        <w:trPr>
          <w:trHeight w:val="752"/>
        </w:trPr>
        <w:tc>
          <w:tcPr>
            <w:tcW w:w="1610" w:type="dxa"/>
            <w:tcBorders>
              <w:top w:val="single" w:sz="4" w:space="0" w:color="B8CCE4"/>
              <w:left w:val="single" w:sz="4" w:space="0" w:color="B8CCE4"/>
              <w:bottom w:val="single" w:sz="12" w:space="0" w:color="95B3D7"/>
              <w:right w:val="single" w:sz="4" w:space="0" w:color="B8CCE4"/>
            </w:tcBorders>
          </w:tcPr>
          <w:p w14:paraId="537500B5" w14:textId="77777777" w:rsidR="005024E1" w:rsidRDefault="00502ADE">
            <w:pPr>
              <w:spacing w:after="0" w:line="259" w:lineRule="auto"/>
              <w:ind w:left="0" w:firstLine="0"/>
              <w:jc w:val="left"/>
            </w:pPr>
            <w:r>
              <w:rPr>
                <w:b/>
              </w:rPr>
              <w:t xml:space="preserve">Host (kategoria plików cookie) </w:t>
            </w:r>
          </w:p>
        </w:tc>
        <w:tc>
          <w:tcPr>
            <w:tcW w:w="1945" w:type="dxa"/>
            <w:tcBorders>
              <w:top w:val="single" w:sz="4" w:space="0" w:color="B8CCE4"/>
              <w:left w:val="single" w:sz="4" w:space="0" w:color="B8CCE4"/>
              <w:bottom w:val="single" w:sz="12" w:space="0" w:color="95B3D7"/>
              <w:right w:val="single" w:sz="4" w:space="0" w:color="B8CCE4"/>
            </w:tcBorders>
          </w:tcPr>
          <w:p w14:paraId="4AA8F1BA" w14:textId="77777777" w:rsidR="005024E1" w:rsidRDefault="00502ADE">
            <w:pPr>
              <w:spacing w:after="0" w:line="259" w:lineRule="auto"/>
              <w:ind w:left="2" w:firstLine="0"/>
              <w:jc w:val="left"/>
            </w:pPr>
            <w:r>
              <w:rPr>
                <w:b/>
              </w:rPr>
              <w:t xml:space="preserve">Nazwa </w:t>
            </w:r>
          </w:p>
          <w:p w14:paraId="4E4E3B78" w14:textId="77777777" w:rsidR="005024E1" w:rsidRDefault="00502ADE">
            <w:pPr>
              <w:spacing w:after="0" w:line="259" w:lineRule="auto"/>
              <w:ind w:left="2" w:firstLine="0"/>
              <w:jc w:val="left"/>
            </w:pPr>
            <w:r>
              <w:rPr>
                <w:b/>
              </w:rPr>
              <w:t xml:space="preserve">(identyfikator pliku cookie) </w:t>
            </w:r>
          </w:p>
        </w:tc>
        <w:tc>
          <w:tcPr>
            <w:tcW w:w="1570" w:type="dxa"/>
            <w:tcBorders>
              <w:top w:val="single" w:sz="4" w:space="0" w:color="B8CCE4"/>
              <w:left w:val="single" w:sz="4" w:space="0" w:color="B8CCE4"/>
              <w:bottom w:val="single" w:sz="12" w:space="0" w:color="95B3D7"/>
              <w:right w:val="single" w:sz="4" w:space="0" w:color="B8CCE4"/>
            </w:tcBorders>
          </w:tcPr>
          <w:p w14:paraId="2A4C4EB3" w14:textId="77777777" w:rsidR="005024E1" w:rsidRDefault="00502ADE">
            <w:pPr>
              <w:spacing w:after="0" w:line="259" w:lineRule="auto"/>
              <w:ind w:left="0" w:firstLine="0"/>
              <w:jc w:val="left"/>
            </w:pPr>
            <w:r>
              <w:rPr>
                <w:b/>
              </w:rPr>
              <w:t xml:space="preserve">Domena </w:t>
            </w:r>
          </w:p>
          <w:p w14:paraId="4C73F647" w14:textId="77777777" w:rsidR="005024E1" w:rsidRDefault="00502ADE">
            <w:pPr>
              <w:spacing w:after="0" w:line="259" w:lineRule="auto"/>
              <w:ind w:left="0" w:firstLine="0"/>
              <w:jc w:val="left"/>
            </w:pPr>
            <w:r>
              <w:rPr>
                <w:b/>
              </w:rPr>
              <w:t xml:space="preserve">umieszczająca plik cookie </w:t>
            </w:r>
          </w:p>
        </w:tc>
        <w:tc>
          <w:tcPr>
            <w:tcW w:w="1990" w:type="dxa"/>
            <w:tcBorders>
              <w:top w:val="single" w:sz="4" w:space="0" w:color="B8CCE4"/>
              <w:left w:val="single" w:sz="4" w:space="0" w:color="B8CCE4"/>
              <w:bottom w:val="single" w:sz="12" w:space="0" w:color="95B3D7"/>
              <w:right w:val="single" w:sz="4" w:space="0" w:color="B8CCE4"/>
            </w:tcBorders>
          </w:tcPr>
          <w:p w14:paraId="17BBE60D" w14:textId="77777777" w:rsidR="005024E1" w:rsidRDefault="00502ADE">
            <w:pPr>
              <w:spacing w:after="0" w:line="259" w:lineRule="auto"/>
              <w:ind w:left="0" w:firstLine="0"/>
              <w:jc w:val="left"/>
            </w:pPr>
            <w:r>
              <w:rPr>
                <w:b/>
              </w:rPr>
              <w:t xml:space="preserve">Cel pliku cookie </w:t>
            </w:r>
          </w:p>
        </w:tc>
        <w:tc>
          <w:tcPr>
            <w:tcW w:w="1942" w:type="dxa"/>
            <w:tcBorders>
              <w:top w:val="single" w:sz="4" w:space="0" w:color="B8CCE4"/>
              <w:left w:val="single" w:sz="4" w:space="0" w:color="B8CCE4"/>
              <w:bottom w:val="single" w:sz="12" w:space="0" w:color="95B3D7"/>
              <w:right w:val="single" w:sz="4" w:space="0" w:color="B8CCE4"/>
            </w:tcBorders>
          </w:tcPr>
          <w:p w14:paraId="1E75358D" w14:textId="77777777" w:rsidR="005024E1" w:rsidRDefault="00502ADE">
            <w:pPr>
              <w:spacing w:after="0" w:line="259" w:lineRule="auto"/>
              <w:ind w:left="0" w:firstLine="0"/>
              <w:jc w:val="left"/>
            </w:pPr>
            <w:r>
              <w:rPr>
                <w:b/>
              </w:rPr>
              <w:t xml:space="preserve">Czas </w:t>
            </w:r>
          </w:p>
          <w:p w14:paraId="119417E0" w14:textId="77777777" w:rsidR="005024E1" w:rsidRDefault="00502ADE">
            <w:pPr>
              <w:spacing w:after="0" w:line="259" w:lineRule="auto"/>
              <w:ind w:left="0" w:firstLine="0"/>
              <w:jc w:val="left"/>
            </w:pPr>
            <w:r>
              <w:rPr>
                <w:b/>
              </w:rPr>
              <w:t xml:space="preserve">przechowywania </w:t>
            </w:r>
          </w:p>
        </w:tc>
      </w:tr>
      <w:tr w:rsidR="005024E1" w14:paraId="464FDF2D" w14:textId="77777777">
        <w:trPr>
          <w:trHeight w:val="5393"/>
        </w:trPr>
        <w:tc>
          <w:tcPr>
            <w:tcW w:w="1610" w:type="dxa"/>
            <w:tcBorders>
              <w:top w:val="single" w:sz="12" w:space="0" w:color="95B3D7"/>
              <w:left w:val="single" w:sz="4" w:space="0" w:color="B8CCE4"/>
              <w:bottom w:val="single" w:sz="4" w:space="0" w:color="B8CCE4"/>
              <w:right w:val="single" w:sz="4" w:space="0" w:color="B8CCE4"/>
            </w:tcBorders>
          </w:tcPr>
          <w:p w14:paraId="24A5BC3F" w14:textId="77777777" w:rsidR="005024E1" w:rsidRDefault="00502ADE">
            <w:pPr>
              <w:spacing w:after="0" w:line="259" w:lineRule="auto"/>
              <w:ind w:left="0" w:firstLine="0"/>
              <w:jc w:val="left"/>
            </w:pPr>
            <w:r>
              <w:t xml:space="preserve">Facebook.com </w:t>
            </w:r>
          </w:p>
        </w:tc>
        <w:tc>
          <w:tcPr>
            <w:tcW w:w="1945" w:type="dxa"/>
            <w:tcBorders>
              <w:top w:val="single" w:sz="12" w:space="0" w:color="95B3D7"/>
              <w:left w:val="single" w:sz="4" w:space="0" w:color="B8CCE4"/>
              <w:bottom w:val="single" w:sz="4" w:space="0" w:color="B8CCE4"/>
              <w:right w:val="single" w:sz="4" w:space="0" w:color="B8CCE4"/>
            </w:tcBorders>
          </w:tcPr>
          <w:p w14:paraId="05339621" w14:textId="77777777" w:rsidR="005024E1" w:rsidRDefault="00502ADE">
            <w:pPr>
              <w:spacing w:after="0" w:line="259" w:lineRule="auto"/>
              <w:ind w:left="2" w:firstLine="0"/>
              <w:jc w:val="left"/>
            </w:pPr>
            <w:r>
              <w:t xml:space="preserve">datr </w:t>
            </w:r>
          </w:p>
        </w:tc>
        <w:tc>
          <w:tcPr>
            <w:tcW w:w="1570" w:type="dxa"/>
            <w:tcBorders>
              <w:top w:val="single" w:sz="12" w:space="0" w:color="95B3D7"/>
              <w:left w:val="single" w:sz="4" w:space="0" w:color="B8CCE4"/>
              <w:bottom w:val="single" w:sz="4" w:space="0" w:color="B8CCE4"/>
              <w:right w:val="single" w:sz="4" w:space="0" w:color="B8CCE4"/>
            </w:tcBorders>
          </w:tcPr>
          <w:p w14:paraId="27133047" w14:textId="77777777" w:rsidR="005024E1" w:rsidRDefault="00502ADE">
            <w:pPr>
              <w:spacing w:after="0" w:line="259" w:lineRule="auto"/>
              <w:ind w:left="0" w:firstLine="0"/>
              <w:jc w:val="left"/>
            </w:pPr>
            <w:r>
              <w:t xml:space="preserve">Facebook.com </w:t>
            </w:r>
          </w:p>
        </w:tc>
        <w:tc>
          <w:tcPr>
            <w:tcW w:w="1990" w:type="dxa"/>
            <w:tcBorders>
              <w:top w:val="single" w:sz="12" w:space="0" w:color="95B3D7"/>
              <w:left w:val="single" w:sz="4" w:space="0" w:color="B8CCE4"/>
              <w:bottom w:val="single" w:sz="4" w:space="0" w:color="B8CCE4"/>
              <w:right w:val="single" w:sz="4" w:space="0" w:color="B8CCE4"/>
            </w:tcBorders>
          </w:tcPr>
          <w:p w14:paraId="262FE7CA" w14:textId="77777777" w:rsidR="005024E1" w:rsidRDefault="00502ADE">
            <w:pPr>
              <w:spacing w:after="1" w:line="241" w:lineRule="auto"/>
              <w:ind w:left="0" w:firstLine="0"/>
              <w:jc w:val="left"/>
            </w:pPr>
            <w:r>
              <w:t xml:space="preserve">Ten plik cookie jest zapisywany, gdy przeglądarka WWW uzyska dostęp do serwisu </w:t>
            </w:r>
          </w:p>
          <w:p w14:paraId="16DBFB9D" w14:textId="77777777" w:rsidR="005024E1" w:rsidRDefault="00502ADE">
            <w:pPr>
              <w:spacing w:after="1" w:line="241" w:lineRule="auto"/>
              <w:ind w:left="0" w:firstLine="0"/>
              <w:jc w:val="left"/>
            </w:pPr>
            <w:r>
              <w:t xml:space="preserve">facebook.com. Plik umożliwia rozpoznawanie podejrzanych prób logowania, a tym samym zapewnienie </w:t>
            </w:r>
          </w:p>
          <w:p w14:paraId="1050779A" w14:textId="77777777" w:rsidR="005024E1" w:rsidRDefault="00502ADE">
            <w:pPr>
              <w:spacing w:after="0" w:line="259" w:lineRule="auto"/>
              <w:ind w:left="0" w:right="3" w:firstLine="0"/>
              <w:jc w:val="left"/>
            </w:pPr>
            <w:r>
              <w:t xml:space="preserve">większego bezpieczeństwa użytkownikom. Na przykład używany jest do sygnalizowania nieudanych prób logowania lub tworzenia wielu kont służących do rozsyłania spamu. </w:t>
            </w:r>
          </w:p>
        </w:tc>
        <w:tc>
          <w:tcPr>
            <w:tcW w:w="1942" w:type="dxa"/>
            <w:tcBorders>
              <w:top w:val="single" w:sz="12" w:space="0" w:color="95B3D7"/>
              <w:left w:val="single" w:sz="4" w:space="0" w:color="B8CCE4"/>
              <w:bottom w:val="single" w:sz="4" w:space="0" w:color="B8CCE4"/>
              <w:right w:val="single" w:sz="4" w:space="0" w:color="B8CCE4"/>
            </w:tcBorders>
          </w:tcPr>
          <w:p w14:paraId="7A08FFF2" w14:textId="77777777" w:rsidR="005024E1" w:rsidRDefault="00502ADE">
            <w:pPr>
              <w:spacing w:after="0" w:line="259" w:lineRule="auto"/>
              <w:ind w:left="0" w:firstLine="0"/>
              <w:jc w:val="left"/>
            </w:pPr>
            <w:r>
              <w:t xml:space="preserve">2 lata (od ostatniej aktualizacji) </w:t>
            </w:r>
          </w:p>
        </w:tc>
      </w:tr>
      <w:tr w:rsidR="005024E1" w14:paraId="29E2F5FB" w14:textId="77777777">
        <w:trPr>
          <w:trHeight w:val="1719"/>
        </w:trPr>
        <w:tc>
          <w:tcPr>
            <w:tcW w:w="1610" w:type="dxa"/>
            <w:tcBorders>
              <w:top w:val="single" w:sz="4" w:space="0" w:color="B8CCE4"/>
              <w:left w:val="single" w:sz="4" w:space="0" w:color="B8CCE4"/>
              <w:bottom w:val="single" w:sz="4" w:space="0" w:color="B8CCE4"/>
              <w:right w:val="single" w:sz="4" w:space="0" w:color="B8CCE4"/>
            </w:tcBorders>
          </w:tcPr>
          <w:p w14:paraId="0131895C" w14:textId="77777777" w:rsidR="005024E1" w:rsidRDefault="00502ADE">
            <w:pPr>
              <w:spacing w:after="0" w:line="259" w:lineRule="auto"/>
              <w:ind w:left="0" w:firstLine="0"/>
              <w:jc w:val="left"/>
            </w:pPr>
            <w:r>
              <w:t xml:space="preserve">Youtube.com </w:t>
            </w:r>
          </w:p>
        </w:tc>
        <w:tc>
          <w:tcPr>
            <w:tcW w:w="1945" w:type="dxa"/>
            <w:tcBorders>
              <w:top w:val="single" w:sz="4" w:space="0" w:color="B8CCE4"/>
              <w:left w:val="single" w:sz="4" w:space="0" w:color="B8CCE4"/>
              <w:bottom w:val="single" w:sz="4" w:space="0" w:color="B8CCE4"/>
              <w:right w:val="single" w:sz="4" w:space="0" w:color="B8CCE4"/>
            </w:tcBorders>
          </w:tcPr>
          <w:p w14:paraId="646F30E3" w14:textId="77777777" w:rsidR="005024E1" w:rsidRDefault="00502ADE">
            <w:pPr>
              <w:spacing w:after="0" w:line="259" w:lineRule="auto"/>
              <w:ind w:left="2" w:firstLine="0"/>
              <w:jc w:val="left"/>
            </w:pPr>
            <w:r>
              <w:t xml:space="preserve">APISID </w:t>
            </w:r>
          </w:p>
        </w:tc>
        <w:tc>
          <w:tcPr>
            <w:tcW w:w="1570" w:type="dxa"/>
            <w:tcBorders>
              <w:top w:val="single" w:sz="4" w:space="0" w:color="B8CCE4"/>
              <w:left w:val="single" w:sz="4" w:space="0" w:color="B8CCE4"/>
              <w:bottom w:val="single" w:sz="4" w:space="0" w:color="B8CCE4"/>
              <w:right w:val="single" w:sz="4" w:space="0" w:color="B8CCE4"/>
            </w:tcBorders>
          </w:tcPr>
          <w:p w14:paraId="18B36396" w14:textId="77777777" w:rsidR="005024E1" w:rsidRDefault="00502ADE">
            <w:pPr>
              <w:spacing w:after="0" w:line="259" w:lineRule="auto"/>
              <w:ind w:left="0" w:firstLine="0"/>
              <w:jc w:val="left"/>
            </w:pPr>
            <w:r>
              <w:t xml:space="preserve">Youtube.com </w:t>
            </w:r>
          </w:p>
        </w:tc>
        <w:tc>
          <w:tcPr>
            <w:tcW w:w="1990" w:type="dxa"/>
            <w:tcBorders>
              <w:top w:val="single" w:sz="4" w:space="0" w:color="B8CCE4"/>
              <w:left w:val="single" w:sz="4" w:space="0" w:color="B8CCE4"/>
              <w:bottom w:val="single" w:sz="4" w:space="0" w:color="B8CCE4"/>
              <w:right w:val="single" w:sz="4" w:space="0" w:color="B8CCE4"/>
            </w:tcBorders>
          </w:tcPr>
          <w:p w14:paraId="35003EBF" w14:textId="77777777" w:rsidR="005024E1" w:rsidRDefault="00502ADE">
            <w:pPr>
              <w:spacing w:after="0" w:line="259" w:lineRule="auto"/>
              <w:ind w:left="0" w:firstLine="0"/>
              <w:jc w:val="left"/>
            </w:pPr>
            <w:r>
              <w:t xml:space="preserve">Są to popularne pliki cookie YouTube używane w kilku z ich usług. Przechowuje preferencje użytkownika i może służyć do </w:t>
            </w:r>
          </w:p>
        </w:tc>
        <w:tc>
          <w:tcPr>
            <w:tcW w:w="1942" w:type="dxa"/>
            <w:tcBorders>
              <w:top w:val="single" w:sz="4" w:space="0" w:color="B8CCE4"/>
              <w:left w:val="single" w:sz="4" w:space="0" w:color="B8CCE4"/>
              <w:bottom w:val="single" w:sz="4" w:space="0" w:color="B8CCE4"/>
              <w:right w:val="single" w:sz="4" w:space="0" w:color="B8CCE4"/>
            </w:tcBorders>
          </w:tcPr>
          <w:p w14:paraId="6573E347" w14:textId="77777777" w:rsidR="005024E1" w:rsidRDefault="00502ADE">
            <w:pPr>
              <w:spacing w:after="0" w:line="259" w:lineRule="auto"/>
              <w:ind w:left="0" w:firstLine="0"/>
              <w:jc w:val="left"/>
            </w:pPr>
            <w:r>
              <w:t xml:space="preserve">2 lata (od ostatniej aktualizacji) </w:t>
            </w:r>
          </w:p>
        </w:tc>
      </w:tr>
      <w:tr w:rsidR="005024E1" w14:paraId="3FD10B48" w14:textId="77777777">
        <w:trPr>
          <w:trHeight w:val="989"/>
        </w:trPr>
        <w:tc>
          <w:tcPr>
            <w:tcW w:w="1610" w:type="dxa"/>
            <w:tcBorders>
              <w:top w:val="single" w:sz="4" w:space="0" w:color="B8CCE4"/>
              <w:left w:val="single" w:sz="4" w:space="0" w:color="B8CCE4"/>
              <w:bottom w:val="single" w:sz="4" w:space="0" w:color="B8CCE4"/>
              <w:right w:val="single" w:sz="4" w:space="0" w:color="B8CCE4"/>
            </w:tcBorders>
          </w:tcPr>
          <w:p w14:paraId="03037A33" w14:textId="77777777" w:rsidR="005024E1" w:rsidRDefault="005024E1">
            <w:pPr>
              <w:spacing w:after="160" w:line="259" w:lineRule="auto"/>
              <w:ind w:left="0" w:firstLine="0"/>
              <w:jc w:val="left"/>
            </w:pPr>
          </w:p>
        </w:tc>
        <w:tc>
          <w:tcPr>
            <w:tcW w:w="1945" w:type="dxa"/>
            <w:tcBorders>
              <w:top w:val="single" w:sz="4" w:space="0" w:color="B8CCE4"/>
              <w:left w:val="single" w:sz="4" w:space="0" w:color="B8CCE4"/>
              <w:bottom w:val="single" w:sz="4" w:space="0" w:color="B8CCE4"/>
              <w:right w:val="single" w:sz="4" w:space="0" w:color="B8CCE4"/>
            </w:tcBorders>
          </w:tcPr>
          <w:p w14:paraId="3773AC1A" w14:textId="77777777" w:rsidR="005024E1" w:rsidRDefault="005024E1">
            <w:pPr>
              <w:spacing w:after="160" w:line="259" w:lineRule="auto"/>
              <w:ind w:left="0" w:firstLine="0"/>
              <w:jc w:val="left"/>
            </w:pPr>
          </w:p>
        </w:tc>
        <w:tc>
          <w:tcPr>
            <w:tcW w:w="1570" w:type="dxa"/>
            <w:tcBorders>
              <w:top w:val="single" w:sz="4" w:space="0" w:color="B8CCE4"/>
              <w:left w:val="single" w:sz="4" w:space="0" w:color="B8CCE4"/>
              <w:bottom w:val="single" w:sz="4" w:space="0" w:color="B8CCE4"/>
              <w:right w:val="single" w:sz="4" w:space="0" w:color="B8CCE4"/>
            </w:tcBorders>
          </w:tcPr>
          <w:p w14:paraId="6B9E366A" w14:textId="77777777" w:rsidR="005024E1" w:rsidRDefault="005024E1">
            <w:pPr>
              <w:spacing w:after="160" w:line="259" w:lineRule="auto"/>
              <w:ind w:left="0" w:firstLine="0"/>
              <w:jc w:val="left"/>
            </w:pPr>
          </w:p>
        </w:tc>
        <w:tc>
          <w:tcPr>
            <w:tcW w:w="1990" w:type="dxa"/>
            <w:tcBorders>
              <w:top w:val="single" w:sz="4" w:space="0" w:color="B8CCE4"/>
              <w:left w:val="single" w:sz="4" w:space="0" w:color="B8CCE4"/>
              <w:bottom w:val="single" w:sz="4" w:space="0" w:color="B8CCE4"/>
              <w:right w:val="single" w:sz="4" w:space="0" w:color="B8CCE4"/>
            </w:tcBorders>
          </w:tcPr>
          <w:p w14:paraId="2F9A709A" w14:textId="77777777" w:rsidR="005024E1" w:rsidRDefault="00502ADE">
            <w:pPr>
              <w:spacing w:after="0" w:line="259" w:lineRule="auto"/>
              <w:ind w:left="0" w:firstLine="0"/>
              <w:jc w:val="left"/>
            </w:pPr>
            <w:r>
              <w:t xml:space="preserve">personalizowania reklam w wyszukiwaniach Google </w:t>
            </w:r>
          </w:p>
        </w:tc>
        <w:tc>
          <w:tcPr>
            <w:tcW w:w="1942" w:type="dxa"/>
            <w:tcBorders>
              <w:top w:val="single" w:sz="4" w:space="0" w:color="B8CCE4"/>
              <w:left w:val="single" w:sz="4" w:space="0" w:color="B8CCE4"/>
              <w:bottom w:val="single" w:sz="4" w:space="0" w:color="B8CCE4"/>
              <w:right w:val="single" w:sz="4" w:space="0" w:color="B8CCE4"/>
            </w:tcBorders>
          </w:tcPr>
          <w:p w14:paraId="52DE9398" w14:textId="77777777" w:rsidR="005024E1" w:rsidRDefault="005024E1">
            <w:pPr>
              <w:spacing w:after="160" w:line="259" w:lineRule="auto"/>
              <w:ind w:left="0" w:firstLine="0"/>
              <w:jc w:val="left"/>
            </w:pPr>
          </w:p>
        </w:tc>
      </w:tr>
    </w:tbl>
    <w:p w14:paraId="51AA938F" w14:textId="77777777" w:rsidR="005024E1" w:rsidRDefault="00502ADE">
      <w:pPr>
        <w:pStyle w:val="Nagwek4"/>
        <w:tabs>
          <w:tab w:val="center" w:pos="2529"/>
        </w:tabs>
        <w:ind w:left="-15" w:firstLine="0"/>
      </w:pPr>
      <w:r>
        <w:rPr>
          <w:i w:val="0"/>
        </w:rPr>
        <w:t>2.2.2</w:t>
      </w:r>
      <w:r>
        <w:rPr>
          <w:rFonts w:ascii="Arial" w:eastAsia="Arial" w:hAnsi="Arial" w:cs="Arial"/>
          <w:i w:val="0"/>
        </w:rPr>
        <w:t xml:space="preserve"> </w:t>
      </w:r>
      <w:r>
        <w:rPr>
          <w:rFonts w:ascii="Arial" w:eastAsia="Arial" w:hAnsi="Arial" w:cs="Arial"/>
          <w:i w:val="0"/>
        </w:rPr>
        <w:tab/>
      </w:r>
      <w:r>
        <w:t xml:space="preserve">Twoje wybory dotyczące plików cookie </w:t>
      </w:r>
    </w:p>
    <w:p w14:paraId="17EBBCF4" w14:textId="77777777" w:rsidR="005024E1" w:rsidRDefault="00502ADE">
      <w:pPr>
        <w:ind w:left="847" w:right="6"/>
      </w:pPr>
      <w:r>
        <w:t xml:space="preserve">Możesz dostosować ustawienia prywatności w przeglądarce, aby zablokować wszystkie pliki cookie; może to jednak poważnie wpłynąć na sposób przeglądania Internetu, ponieważ niektóre strony nie będą działać poprawnie. Twoja przeglądarka może umożliwiać usunięcie wszystkich plików cookie przy zamykaniu przeglądarki. Ta opcja powoduje jednak usuwanie trwałych plików cookie przechowujących Twoje preferencje i spersonalizowane ustawienia na stronach internetowych, które odwiedzasz regularnie. Możliwe jest zachowanie pożądanych plików cookie, ponieważ Twoja przeglądarka umożliwia określenie, które strony internetowe mogą zawsze używać plików cookie, a które nigdy nie mogą ich używać.  </w:t>
      </w:r>
    </w:p>
    <w:p w14:paraId="49BC949D" w14:textId="77777777" w:rsidR="005024E1" w:rsidRDefault="00502ADE">
      <w:pPr>
        <w:ind w:left="847" w:right="6"/>
      </w:pPr>
      <w:r>
        <w:lastRenderedPageBreak/>
        <w:t xml:space="preserve">Więcej informacji na temat usuwania plików cookie i zarządzania plikami cookie w różnych przeglądarkach internetowych można znaleźć, korzystając z poniższych łączy: </w:t>
      </w:r>
    </w:p>
    <w:p w14:paraId="629E18CF" w14:textId="77777777" w:rsidR="005024E1" w:rsidRDefault="00502ADE">
      <w:pPr>
        <w:spacing w:after="257" w:line="259" w:lineRule="auto"/>
        <w:ind w:left="847"/>
        <w:jc w:val="left"/>
      </w:pPr>
      <w:hyperlink r:id="rId10" w:anchor="ie=ie-10">
        <w:r>
          <w:rPr>
            <w:color w:val="0000FF"/>
            <w:u w:val="single" w:color="0000FF"/>
          </w:rPr>
          <w:t>Ustawienia plików cookie w przeglądarce Internet Explorer</w:t>
        </w:r>
      </w:hyperlink>
      <w:hyperlink r:id="rId11" w:anchor="ie=ie-10">
        <w:r>
          <w:rPr>
            <w:color w:val="0000FF"/>
          </w:rPr>
          <w:t xml:space="preserve"> </w:t>
        </w:r>
      </w:hyperlink>
      <w:r>
        <w:rPr>
          <w:color w:val="0000FF"/>
        </w:rPr>
        <w:t xml:space="preserve"> </w:t>
      </w:r>
    </w:p>
    <w:p w14:paraId="662AABDE" w14:textId="77777777" w:rsidR="005024E1" w:rsidRDefault="00502ADE">
      <w:pPr>
        <w:spacing w:after="257" w:line="259" w:lineRule="auto"/>
        <w:ind w:left="847"/>
        <w:jc w:val="left"/>
      </w:pPr>
      <w:hyperlink r:id="rId12">
        <w:r>
          <w:rPr>
            <w:color w:val="0000FF"/>
            <w:u w:val="single" w:color="0000FF"/>
          </w:rPr>
          <w:t>Ustawienia plików cookie w przeglądarce Firefox</w:t>
        </w:r>
      </w:hyperlink>
      <w:hyperlink r:id="rId13">
        <w:r>
          <w:rPr>
            <w:color w:val="0000FF"/>
          </w:rPr>
          <w:t xml:space="preserve"> </w:t>
        </w:r>
      </w:hyperlink>
    </w:p>
    <w:p w14:paraId="0E10485B" w14:textId="77777777" w:rsidR="005024E1" w:rsidRDefault="00502ADE">
      <w:pPr>
        <w:spacing w:after="257" w:line="259" w:lineRule="auto"/>
        <w:ind w:left="847"/>
        <w:jc w:val="left"/>
      </w:pPr>
      <w:hyperlink r:id="rId14">
        <w:r>
          <w:rPr>
            <w:color w:val="0000FF"/>
            <w:u w:val="single" w:color="0000FF"/>
          </w:rPr>
          <w:t>Ustawienia plików cookie w przeglądarce Chrome</w:t>
        </w:r>
      </w:hyperlink>
      <w:hyperlink r:id="rId15">
        <w:r>
          <w:rPr>
            <w:color w:val="0000FF"/>
          </w:rPr>
          <w:t xml:space="preserve"> </w:t>
        </w:r>
      </w:hyperlink>
    </w:p>
    <w:p w14:paraId="21B48355" w14:textId="77777777" w:rsidR="005024E1" w:rsidRDefault="00502ADE">
      <w:pPr>
        <w:spacing w:after="257" w:line="259" w:lineRule="auto"/>
        <w:ind w:left="847"/>
        <w:jc w:val="left"/>
      </w:pPr>
      <w:hyperlink r:id="rId16">
        <w:r>
          <w:rPr>
            <w:color w:val="0000FF"/>
            <w:u w:val="single" w:color="0000FF"/>
          </w:rPr>
          <w:t xml:space="preserve">Ustawienia plików cookie w przeglądarce Safari </w:t>
        </w:r>
      </w:hyperlink>
      <w:hyperlink r:id="rId17">
        <w:r>
          <w:rPr>
            <w:color w:val="121212"/>
            <w:u w:val="single" w:color="0000FF"/>
          </w:rPr>
          <w:t>i</w:t>
        </w:r>
      </w:hyperlink>
      <w:hyperlink r:id="rId18">
        <w:r>
          <w:rPr>
            <w:color w:val="121212"/>
            <w:u w:val="single" w:color="0000FF"/>
          </w:rPr>
          <w:t xml:space="preserve"> </w:t>
        </w:r>
      </w:hyperlink>
      <w:hyperlink r:id="rId19">
        <w:r>
          <w:rPr>
            <w:color w:val="0000FF"/>
            <w:u w:val="single" w:color="0000FF"/>
          </w:rPr>
          <w:t>iOS</w:t>
        </w:r>
      </w:hyperlink>
      <w:hyperlink r:id="rId20">
        <w:r>
          <w:rPr>
            <w:color w:val="0000FF"/>
          </w:rPr>
          <w:t>.</w:t>
        </w:r>
      </w:hyperlink>
      <w:hyperlink r:id="rId21">
        <w:r>
          <w:rPr>
            <w:color w:val="121212"/>
          </w:rPr>
          <w:t xml:space="preserve"> </w:t>
        </w:r>
      </w:hyperlink>
    </w:p>
    <w:p w14:paraId="251F172B" w14:textId="77777777" w:rsidR="005024E1" w:rsidRDefault="00502ADE">
      <w:pPr>
        <w:ind w:left="847" w:right="6"/>
      </w:pPr>
      <w:r>
        <w:t xml:space="preserve">Aby </w:t>
      </w:r>
      <w:r>
        <w:tab/>
        <w:t xml:space="preserve">zrezygnować </w:t>
      </w:r>
      <w:r>
        <w:tab/>
        <w:t xml:space="preserve">ze </w:t>
      </w:r>
      <w:r>
        <w:tab/>
        <w:t xml:space="preserve">śledzenia </w:t>
      </w:r>
      <w:r>
        <w:tab/>
        <w:t xml:space="preserve">przez </w:t>
      </w:r>
      <w:r>
        <w:tab/>
        <w:t xml:space="preserve">Google </w:t>
      </w:r>
      <w:r>
        <w:tab/>
        <w:t xml:space="preserve">Analytics, </w:t>
      </w:r>
      <w:r>
        <w:tab/>
        <w:t xml:space="preserve">odwiedź </w:t>
      </w:r>
      <w:r>
        <w:tab/>
        <w:t xml:space="preserve">stronę </w:t>
      </w:r>
      <w:hyperlink r:id="rId22">
        <w:r>
          <w:rPr>
            <w:color w:val="0000FF"/>
            <w:u w:val="single" w:color="0000FF"/>
          </w:rPr>
          <w:t>http://tools.google.com/dlpage/gaoptout</w:t>
        </w:r>
      </w:hyperlink>
      <w:hyperlink r:id="rId23">
        <w:r>
          <w:t>.</w:t>
        </w:r>
      </w:hyperlink>
      <w:r>
        <w:rPr>
          <w:color w:val="121212"/>
        </w:rPr>
        <w:t xml:space="preserve"> </w:t>
      </w:r>
    </w:p>
    <w:p w14:paraId="34C88472" w14:textId="77777777" w:rsidR="005024E1" w:rsidRDefault="00502ADE">
      <w:pPr>
        <w:ind w:left="847" w:right="6"/>
      </w:pPr>
      <w:r>
        <w:t>IAB utrzymuje następującą stronę internetową zawierającą informacje na temat kwestii prywatności w związku z reklamą internetową:</w:t>
      </w:r>
      <w:hyperlink r:id="rId24">
        <w:r>
          <w:rPr>
            <w:color w:val="0000FF"/>
            <w:u w:val="single" w:color="0000FF"/>
          </w:rPr>
          <w:t>http://www.youronlinechoices.com/ro/</w:t>
        </w:r>
      </w:hyperlink>
      <w:hyperlink r:id="rId25">
        <w:r>
          <w:rPr>
            <w:color w:val="0000FF"/>
          </w:rPr>
          <w:t xml:space="preserve"> </w:t>
        </w:r>
      </w:hyperlink>
      <w:hyperlink r:id="rId26">
        <w:r>
          <w:rPr>
            <w:color w:val="0000FF"/>
          </w:rPr>
          <w:t xml:space="preserve"> </w:t>
        </w:r>
      </w:hyperlink>
    </w:p>
    <w:p w14:paraId="0B8DC942" w14:textId="77777777" w:rsidR="005024E1" w:rsidRDefault="00502ADE">
      <w:pPr>
        <w:spacing w:after="398"/>
        <w:ind w:left="847" w:right="6"/>
      </w:pPr>
      <w:r>
        <w:t xml:space="preserve">Szczegółowe informacje na temat sposobu, w jaki organizacje korzystają z plików cookie, są dostępne na stronie: </w:t>
      </w:r>
      <w:hyperlink r:id="rId27">
        <w:r>
          <w:t xml:space="preserve"> </w:t>
        </w:r>
      </w:hyperlink>
      <w:hyperlink r:id="rId28">
        <w:r>
          <w:rPr>
            <w:color w:val="0000FF"/>
            <w:u w:val="single" w:color="0000FF"/>
          </w:rPr>
          <w:t>www.allaboutcookies.org</w:t>
        </w:r>
      </w:hyperlink>
      <w:hyperlink r:id="rId29">
        <w:r>
          <w:rPr>
            <w:color w:val="E55A00"/>
          </w:rPr>
          <w:t xml:space="preserve"> </w:t>
        </w:r>
      </w:hyperlink>
    </w:p>
    <w:p w14:paraId="596E9329" w14:textId="77777777" w:rsidR="005024E1" w:rsidRDefault="00502ADE">
      <w:pPr>
        <w:pStyle w:val="Nagwek1"/>
        <w:tabs>
          <w:tab w:val="center" w:pos="2852"/>
        </w:tabs>
        <w:ind w:left="-15" w:firstLine="0"/>
      </w:pPr>
      <w:r>
        <w:t>3.</w:t>
      </w:r>
      <w:r>
        <w:rPr>
          <w:rFonts w:ascii="Arial" w:eastAsia="Arial" w:hAnsi="Arial" w:cs="Arial"/>
        </w:rPr>
        <w:t xml:space="preserve"> </w:t>
      </w:r>
      <w:r>
        <w:rPr>
          <w:rFonts w:ascii="Arial" w:eastAsia="Arial" w:hAnsi="Arial" w:cs="Arial"/>
        </w:rPr>
        <w:tab/>
      </w:r>
      <w:r>
        <w:t xml:space="preserve">W JAKI SPOSÓB UDOSTĘPNIAMY INFORMACJE </w:t>
      </w:r>
    </w:p>
    <w:p w14:paraId="02106FDA" w14:textId="77777777" w:rsidR="005024E1" w:rsidRDefault="00502ADE">
      <w:pPr>
        <w:spacing w:after="275"/>
        <w:ind w:left="847" w:right="6"/>
      </w:pPr>
      <w:r>
        <w:t xml:space="preserve">Ujawnimy Twoje dane osobowe wyłącznie w takich celach i tym stronom trzecim, które wskazano poniżej. Podejmiemy odpowiednie kroki w celu zapewnienia, że Twoje dane osobowe są przetwarzane, zabezpieczane i przekazywane zgodnie z obowiązującym prawem. </w:t>
      </w:r>
    </w:p>
    <w:p w14:paraId="4B9FBD82" w14:textId="77777777" w:rsidR="005024E1" w:rsidRDefault="00502ADE">
      <w:pPr>
        <w:pStyle w:val="Nagwek2"/>
        <w:tabs>
          <w:tab w:val="center" w:pos="2671"/>
        </w:tabs>
        <w:ind w:left="-15" w:firstLine="0"/>
      </w:pPr>
      <w:r>
        <w:t>3.1</w:t>
      </w:r>
      <w:r>
        <w:rPr>
          <w:rFonts w:ascii="Arial" w:eastAsia="Arial" w:hAnsi="Arial" w:cs="Arial"/>
        </w:rPr>
        <w:t xml:space="preserve"> </w:t>
      </w:r>
      <w:r>
        <w:rPr>
          <w:rFonts w:ascii="Arial" w:eastAsia="Arial" w:hAnsi="Arial" w:cs="Arial"/>
        </w:rPr>
        <w:tab/>
      </w:r>
      <w:r>
        <w:t xml:space="preserve">Ujawnianie danych spółkom z grupy Asahi </w:t>
      </w:r>
    </w:p>
    <w:p w14:paraId="4A3610BA" w14:textId="77777777" w:rsidR="005024E1" w:rsidRDefault="00502ADE">
      <w:pPr>
        <w:ind w:left="847" w:right="6"/>
      </w:pPr>
      <w:r>
        <w:t xml:space="preserve">Możemy udostępniać Twoje dane osobowe spółkom będącym częścią naszej grupy, w tym spółce dominującej z siedzibą w Japonii, jeżeli uznamy, że leży to w naszym prawnie uzasadnionym interesie na potrzeby administracji wewnętrznej (np. przechowywanie danych, CRM) oraz na potrzeby audytów i monitoringu naszych wewnętrznych procesów.   </w:t>
      </w:r>
    </w:p>
    <w:p w14:paraId="172C7AA7" w14:textId="77777777" w:rsidR="005024E1" w:rsidRDefault="00502ADE">
      <w:pPr>
        <w:ind w:left="847" w:right="6"/>
      </w:pPr>
      <w:r>
        <w:t xml:space="preserve">Możemy także przekazywać Twoje dane osobowe tym spółkom z naszej grupy, które dostarczają nam określone produkty i usługi, np. systemy informatyczne. </w:t>
      </w:r>
    </w:p>
    <w:p w14:paraId="206A0C4C" w14:textId="77777777" w:rsidR="005024E1" w:rsidRDefault="00502ADE">
      <w:pPr>
        <w:spacing w:after="278"/>
        <w:ind w:left="847" w:right="6"/>
      </w:pPr>
      <w:r>
        <w:t xml:space="preserve">Dostęp do Twoich danych osobowych jest ograniczony do tych pracowników, którzy muszą znać dane osobowe, co może obejmować Twoich potencjalnych przełożonych i wyznaczone przez nie osoby, a także pracowników działu marketingu, informatycznego i bezpieczeństwa. Osoby te zachowają te dane w tajemnicy. </w:t>
      </w:r>
    </w:p>
    <w:p w14:paraId="1F6678DB" w14:textId="77777777" w:rsidR="005024E1" w:rsidRDefault="00502ADE">
      <w:pPr>
        <w:pStyle w:val="Nagwek2"/>
        <w:tabs>
          <w:tab w:val="center" w:pos="2412"/>
        </w:tabs>
        <w:ind w:left="-15" w:firstLine="0"/>
      </w:pPr>
      <w:r>
        <w:t>3.2</w:t>
      </w:r>
      <w:r>
        <w:rPr>
          <w:rFonts w:ascii="Arial" w:eastAsia="Arial" w:hAnsi="Arial" w:cs="Arial"/>
        </w:rPr>
        <w:t xml:space="preserve"> </w:t>
      </w:r>
      <w:r>
        <w:rPr>
          <w:rFonts w:ascii="Arial" w:eastAsia="Arial" w:hAnsi="Arial" w:cs="Arial"/>
        </w:rPr>
        <w:tab/>
      </w:r>
      <w:r>
        <w:t xml:space="preserve">Ujawnianie danych stronom trzecim </w:t>
      </w:r>
    </w:p>
    <w:p w14:paraId="39373AB5" w14:textId="77777777" w:rsidR="005024E1" w:rsidRDefault="00502ADE">
      <w:pPr>
        <w:spacing w:after="278"/>
        <w:ind w:left="847" w:right="6"/>
      </w:pPr>
      <w:r>
        <w:t xml:space="preserve">Będziemy przekazywać absolutnie niezbędną część Twoich danych osobowych, na zasadzie niezbędnej wiedzy, następującym kategoriom stron trzecich:  </w:t>
      </w:r>
    </w:p>
    <w:p w14:paraId="16D400BB" w14:textId="77777777" w:rsidR="005024E1" w:rsidRDefault="00502ADE">
      <w:pPr>
        <w:numPr>
          <w:ilvl w:val="0"/>
          <w:numId w:val="3"/>
        </w:numPr>
        <w:spacing w:after="276"/>
        <w:ind w:right="6" w:hanging="850"/>
      </w:pPr>
      <w:r>
        <w:t xml:space="preserve">spółki, które dostarczają nam określone produkty i usługi (podmioty przetwarzające dane), takie jak:  </w:t>
      </w:r>
    </w:p>
    <w:p w14:paraId="5E2CCAA4" w14:textId="77777777" w:rsidR="005024E1" w:rsidRDefault="00502ADE">
      <w:pPr>
        <w:numPr>
          <w:ilvl w:val="1"/>
          <w:numId w:val="3"/>
        </w:numPr>
        <w:spacing w:after="278"/>
        <w:ind w:right="6" w:hanging="850"/>
      </w:pPr>
      <w:r>
        <w:t xml:space="preserve">agencje mediowe, w tym organizujące kampanie promocyjne i zarządzające Stroną internetową; </w:t>
      </w:r>
    </w:p>
    <w:p w14:paraId="7766E512" w14:textId="77777777" w:rsidR="005024E1" w:rsidRDefault="00502ADE">
      <w:pPr>
        <w:numPr>
          <w:ilvl w:val="1"/>
          <w:numId w:val="3"/>
        </w:numPr>
        <w:spacing w:after="279"/>
        <w:ind w:right="6" w:hanging="850"/>
      </w:pPr>
      <w:r>
        <w:lastRenderedPageBreak/>
        <w:t xml:space="preserve">usługi internetowe: analityka, reklama (patrz sekcja 2.2.1 wyżej); </w:t>
      </w:r>
    </w:p>
    <w:p w14:paraId="416EC82B" w14:textId="77777777" w:rsidR="005024E1" w:rsidRDefault="00502ADE">
      <w:pPr>
        <w:numPr>
          <w:ilvl w:val="1"/>
          <w:numId w:val="3"/>
        </w:numPr>
        <w:spacing w:after="11"/>
        <w:ind w:right="6" w:hanging="850"/>
      </w:pPr>
      <w:r>
        <w:t xml:space="preserve">agencje PR (inne podmioty, które obsługują biuletyn wysyłany pocztą </w:t>
      </w:r>
    </w:p>
    <w:p w14:paraId="5201F15D" w14:textId="77777777" w:rsidR="005024E1" w:rsidRDefault="00502ADE">
      <w:pPr>
        <w:spacing w:after="276"/>
        <w:ind w:left="2562" w:right="6"/>
      </w:pPr>
      <w:r>
        <w:t xml:space="preserve">elektroniczną, marketing SMS lub inne formy marketingu, prowadzą wsparcie klienta lub działania sprzedażowe w naszym imieniu); </w:t>
      </w:r>
    </w:p>
    <w:p w14:paraId="2F954B29" w14:textId="77777777" w:rsidR="005024E1" w:rsidRDefault="00502ADE">
      <w:pPr>
        <w:numPr>
          <w:ilvl w:val="1"/>
          <w:numId w:val="3"/>
        </w:numPr>
        <w:spacing w:after="278"/>
        <w:ind w:right="6" w:hanging="850"/>
      </w:pPr>
      <w:r>
        <w:t xml:space="preserve">dostawcy systemów informatycznych i usług wsparcia, w tym archiwizacji poczty elektronicznej, dostawcy usług telekomunikacyjnych, usług tworzenia kopii zapasowych i przywracania systemów po awarii oraz usług bezpieczeństwa cybernetycznego.  </w:t>
      </w:r>
    </w:p>
    <w:p w14:paraId="0D713D96" w14:textId="77777777" w:rsidR="005024E1" w:rsidRDefault="00502ADE">
      <w:pPr>
        <w:numPr>
          <w:ilvl w:val="0"/>
          <w:numId w:val="3"/>
        </w:numPr>
        <w:spacing w:after="276"/>
        <w:ind w:right="6" w:hanging="850"/>
      </w:pPr>
      <w:r>
        <w:t xml:space="preserve">spółki zaangażowane w obsługę naszej strony internetowej, jak wskazano w sekcji 2.2.1 wyżej, gdy nie świadczą dla nas usługi.  </w:t>
      </w:r>
    </w:p>
    <w:p w14:paraId="4C54673A" w14:textId="77777777" w:rsidR="005024E1" w:rsidRDefault="00502ADE">
      <w:pPr>
        <w:numPr>
          <w:ilvl w:val="0"/>
          <w:numId w:val="3"/>
        </w:numPr>
        <w:ind w:right="6" w:hanging="850"/>
      </w:pPr>
      <w:r>
        <w:t xml:space="preserve">inne strony, takie jak władze publiczne i instytucje, księgowi, audytorzy, prawnicy i inni zewnętrzni profesjonalni doradcy, w przypadku, gdy ich działalność wymaga takiej wiedzy lub gdy jesteśmy prawnie zobowiązani do takiego ujawnienia. </w:t>
      </w:r>
    </w:p>
    <w:p w14:paraId="5D08FDB3" w14:textId="77777777" w:rsidR="005024E1" w:rsidRDefault="00502ADE">
      <w:pPr>
        <w:spacing w:after="281"/>
        <w:ind w:left="847" w:right="6"/>
      </w:pPr>
      <w:r>
        <w:t xml:space="preserve">Będziemy także ujawniać Twoje dane osobowe stronom trzecim: </w:t>
      </w:r>
    </w:p>
    <w:p w14:paraId="3CF9AFDE" w14:textId="77777777" w:rsidR="005024E1" w:rsidRDefault="00502ADE">
      <w:pPr>
        <w:numPr>
          <w:ilvl w:val="0"/>
          <w:numId w:val="4"/>
        </w:numPr>
        <w:spacing w:after="282"/>
        <w:ind w:right="6" w:hanging="850"/>
      </w:pPr>
      <w:r>
        <w:t xml:space="preserve">Na Twój wniosek lub zlecenie; </w:t>
      </w:r>
    </w:p>
    <w:p w14:paraId="51DCAA72" w14:textId="77777777" w:rsidR="005024E1" w:rsidRDefault="00502ADE">
      <w:pPr>
        <w:numPr>
          <w:ilvl w:val="0"/>
          <w:numId w:val="4"/>
        </w:numPr>
        <w:spacing w:after="279"/>
        <w:ind w:right="6" w:hanging="850"/>
      </w:pPr>
      <w:r>
        <w:t xml:space="preserve">osobom legitymującym się uprawnieniem do działania w Twoim imieniu; </w:t>
      </w:r>
    </w:p>
    <w:p w14:paraId="1983A63E" w14:textId="77777777" w:rsidR="005024E1" w:rsidRDefault="00502ADE">
      <w:pPr>
        <w:numPr>
          <w:ilvl w:val="0"/>
          <w:numId w:val="4"/>
        </w:numPr>
        <w:spacing w:after="278"/>
        <w:ind w:right="6" w:hanging="850"/>
      </w:pPr>
      <w:r>
        <w:t xml:space="preserve">gdy leży to w naszym prawnie uzasadnionym interesie na potrzeby prowadzenia i rozwoju naszej działalności: </w:t>
      </w:r>
    </w:p>
    <w:p w14:paraId="6A8D4F4B" w14:textId="77777777" w:rsidR="005024E1" w:rsidRDefault="00502ADE">
      <w:pPr>
        <w:numPr>
          <w:ilvl w:val="1"/>
          <w:numId w:val="4"/>
        </w:numPr>
        <w:spacing w:after="276"/>
        <w:ind w:right="6" w:hanging="850"/>
      </w:pPr>
      <w:r>
        <w:t xml:space="preserve">w przypadku zbycia przedsiębiorstwa lub aktywów dotyczących Strony internetowej, której jesteś użytkownikiem, możemy ujawnić Twoje dane osobowe potencjalnemu nabywcy takiego przedsiębiorstwa lub aktywów w celu zapewnienia nieprzerwanej działalności; </w:t>
      </w:r>
    </w:p>
    <w:p w14:paraId="4A27E7FB" w14:textId="77777777" w:rsidR="005024E1" w:rsidRDefault="00502ADE">
      <w:pPr>
        <w:numPr>
          <w:ilvl w:val="1"/>
          <w:numId w:val="4"/>
        </w:numPr>
        <w:spacing w:after="11"/>
        <w:ind w:right="6" w:hanging="850"/>
      </w:pPr>
      <w:r>
        <w:t xml:space="preserve">w przypadku przejęcia KP lub zasadniczo całości jej aktywów przez strony </w:t>
      </w:r>
    </w:p>
    <w:p w14:paraId="77FB6C0F" w14:textId="77777777" w:rsidR="005024E1" w:rsidRDefault="00502ADE">
      <w:pPr>
        <w:ind w:left="2562" w:right="6"/>
      </w:pPr>
      <w:r>
        <w:t xml:space="preserve">trzecie, gdzie dane osobowe znajdujące się w posiadaniu KP automatycznie stanowić będą jeden z przenoszonych aktywów; </w:t>
      </w:r>
    </w:p>
    <w:p w14:paraId="036D8087" w14:textId="77777777" w:rsidR="005024E1" w:rsidRDefault="00502ADE">
      <w:pPr>
        <w:numPr>
          <w:ilvl w:val="0"/>
          <w:numId w:val="4"/>
        </w:numPr>
        <w:spacing w:after="278"/>
        <w:ind w:right="6" w:hanging="850"/>
      </w:pPr>
      <w:r>
        <w:t xml:space="preserve">jeżeli podlegamy obowiązkowi ujawnienia lub udostępnienia Twoich danych osobowych w celu wywiązania się z obowiązków prawnych, na uzasadnione żądanie urzędników państwowych, oraz dla spełnienia wymagań bezpieczeństwa narodowego, przestrzegania prawa lub przeciwdziałania działalności nielegalnej;  </w:t>
      </w:r>
    </w:p>
    <w:p w14:paraId="1AE85EF0" w14:textId="77777777" w:rsidR="005024E1" w:rsidRDefault="00502ADE">
      <w:pPr>
        <w:numPr>
          <w:ilvl w:val="0"/>
          <w:numId w:val="4"/>
        </w:numPr>
        <w:spacing w:after="276"/>
        <w:ind w:right="6" w:hanging="850"/>
      </w:pPr>
      <w:r>
        <w:t xml:space="preserve">w celu odpowiedzi na roszczenia, ochrony naszych praw lub praw osób trzecich, ochrony bezpieczeństwa osób lub przeciwdziałania nielegalnej działalności; lub  </w:t>
      </w:r>
    </w:p>
    <w:p w14:paraId="5F8ED0E3" w14:textId="77777777" w:rsidR="005024E1" w:rsidRDefault="00502ADE">
      <w:pPr>
        <w:numPr>
          <w:ilvl w:val="0"/>
          <w:numId w:val="4"/>
        </w:numPr>
        <w:ind w:right="6" w:hanging="850"/>
      </w:pPr>
      <w:r>
        <w:t xml:space="preserve">dla ochrony praw, mienia lub bezpieczeństwa KP, naszych pracowników, klientów, dostawców i innych osób.  </w:t>
      </w:r>
    </w:p>
    <w:p w14:paraId="04F07B0C" w14:textId="77777777" w:rsidR="005024E1" w:rsidRDefault="00502ADE">
      <w:pPr>
        <w:spacing w:after="278"/>
        <w:ind w:left="847" w:right="6"/>
      </w:pPr>
      <w:r>
        <w:t xml:space="preserve">Niektórzy z tych odbiorców (w tym nasze podmioty powiązane) mogą używać Twoich danych w krajach spoza Europejskiego Obszaru Gospodarczego. Więcej informacji na ten temat zawiera sekcja 4. </w:t>
      </w:r>
    </w:p>
    <w:p w14:paraId="18AD2206" w14:textId="77777777" w:rsidR="005024E1" w:rsidRDefault="00502ADE">
      <w:pPr>
        <w:pStyle w:val="Nagwek2"/>
        <w:tabs>
          <w:tab w:val="center" w:pos="3538"/>
        </w:tabs>
        <w:ind w:left="-15" w:firstLine="0"/>
      </w:pPr>
      <w:r>
        <w:lastRenderedPageBreak/>
        <w:t>3.3</w:t>
      </w:r>
      <w:r>
        <w:rPr>
          <w:rFonts w:ascii="Arial" w:eastAsia="Arial" w:hAnsi="Arial" w:cs="Arial"/>
        </w:rPr>
        <w:t xml:space="preserve"> </w:t>
      </w:r>
      <w:r>
        <w:rPr>
          <w:rFonts w:ascii="Arial" w:eastAsia="Arial" w:hAnsi="Arial" w:cs="Arial"/>
        </w:rPr>
        <w:tab/>
      </w:r>
      <w:r>
        <w:t xml:space="preserve">Ograniczenia w używaniu danych osobowych przez odbiorców </w:t>
      </w:r>
    </w:p>
    <w:p w14:paraId="44FF0F87" w14:textId="77777777" w:rsidR="005024E1" w:rsidRDefault="00502ADE">
      <w:pPr>
        <w:ind w:left="847" w:right="6"/>
      </w:pPr>
      <w:r>
        <w:t xml:space="preserve">Wszystkie strony trzecie, którym postanowiliśmy przekazać Twoje dane osobowe zgodnie z powyższym, podlegają (z mocy prawa lub w ramach umowy) ograniczeniu w zakresie wykorzystywania Twoich danych osobowych do konkretnych celów wskazanych przez nas. Zawsze zapewniamy, że strony trzecie, którym postanowiliśmy przekazać Twoje dane osobowe, podlegają obowiązkowi zachowania prywatności oraz bezpieczeństwa danych zgodnie z zasadami określonymi w niniejszej informacji na temat ochrony prywatności oraz w obowiązujących przepisach prawa. Jednak w celu uniknięcia wątpliwości nie ma to zastosowania, jeżeli ujawnienie danych nie jest naszą decyzją. </w:t>
      </w:r>
    </w:p>
    <w:p w14:paraId="08039599" w14:textId="77777777" w:rsidR="005024E1" w:rsidRDefault="00502ADE">
      <w:pPr>
        <w:spacing w:after="396"/>
        <w:ind w:left="847" w:right="6"/>
      </w:pPr>
      <w:proofErr w:type="gramStart"/>
      <w:r>
        <w:t>Za wyjątkiem</w:t>
      </w:r>
      <w:proofErr w:type="gramEnd"/>
      <w:r>
        <w:t xml:space="preserve"> przypadków wyraźnie wymienionych powyżej, nie będziemy w żadnych okolicznościach udostępniać, sprzedawać ani wynajmować Twoich danych osobowych żadnym stronom trzecim bez powiadomienia Cię o tym, a w stosownych wypadkach bez uzyskania Twojej zgody. </w:t>
      </w:r>
    </w:p>
    <w:p w14:paraId="0C8EC31C" w14:textId="77777777" w:rsidR="005024E1" w:rsidRDefault="00502ADE">
      <w:pPr>
        <w:pStyle w:val="Nagwek1"/>
        <w:tabs>
          <w:tab w:val="center" w:pos="3239"/>
        </w:tabs>
        <w:ind w:left="-15" w:firstLine="0"/>
      </w:pPr>
      <w:r>
        <w:t>4.</w:t>
      </w:r>
      <w:r>
        <w:rPr>
          <w:rFonts w:ascii="Arial" w:eastAsia="Arial" w:hAnsi="Arial" w:cs="Arial"/>
        </w:rPr>
        <w:t xml:space="preserve"> </w:t>
      </w:r>
      <w:r>
        <w:rPr>
          <w:rFonts w:ascii="Arial" w:eastAsia="Arial" w:hAnsi="Arial" w:cs="Arial"/>
        </w:rPr>
        <w:tab/>
      </w:r>
      <w:r>
        <w:t xml:space="preserve">PRZEKAZYWANIE INFORMACJI POZA UNIĘ EUROPEJSKĄ </w:t>
      </w:r>
    </w:p>
    <w:p w14:paraId="5BDFC94F" w14:textId="77777777" w:rsidR="005024E1" w:rsidRDefault="00502ADE">
      <w:pPr>
        <w:ind w:left="847" w:right="6"/>
      </w:pPr>
      <w:r>
        <w:t xml:space="preserve">Dane osobowe mogą być przetwarzane przez personel działający poza EOG pracujący dla nas, innych członków naszej grupy i zewnętrzne podmioty przetwarzające dane dla celów wskazanych powyżej. </w:t>
      </w:r>
      <w:r>
        <w:rPr>
          <w:b/>
        </w:rPr>
        <w:t xml:space="preserve"> </w:t>
      </w:r>
    </w:p>
    <w:p w14:paraId="333AC81F" w14:textId="77777777" w:rsidR="005024E1" w:rsidRDefault="00502ADE">
      <w:pPr>
        <w:spacing w:after="278"/>
        <w:ind w:left="847" w:right="6"/>
      </w:pPr>
      <w:r>
        <w:t>W przypadku przekazywania Twoich danych osobowych członkom naszej grupy spoza EOG lub zewnętrznym podmiotom przetwarzającym dane zastosujemy odpowiednie środki dla zapewnienia, że odbiorcy należycie chronią Twoje dane osobowe zgodnie z niniejszą informacją na temat ochrony prywatności.  Środki te obejmują:</w:t>
      </w:r>
      <w:r>
        <w:rPr>
          <w:b/>
        </w:rPr>
        <w:t xml:space="preserve"> </w:t>
      </w:r>
    </w:p>
    <w:p w14:paraId="5F208D1C" w14:textId="303A9B8C" w:rsidR="005024E1" w:rsidRDefault="00502ADE" w:rsidP="00502ADE">
      <w:pPr>
        <w:numPr>
          <w:ilvl w:val="0"/>
          <w:numId w:val="5"/>
        </w:numPr>
        <w:spacing w:after="8"/>
        <w:ind w:right="6" w:hanging="850"/>
      </w:pPr>
      <w:r>
        <w:t>w prz</w:t>
      </w:r>
      <w:r w:rsidRPr="00502ADE">
        <w:t>ypadku usługodawców z siedzibą w USA, weryfikacja przystąpienia przez te podmioty do EU</w:t>
      </w:r>
      <w:r w:rsidRPr="00502ADE">
        <w:noBreakHyphen/>
        <w:t xml:space="preserve">US Data Privacy Framework lub podpisanie </w:t>
      </w:r>
      <w:r>
        <w:t xml:space="preserve">z nimi standardowych klauzul umownych zatwierdzonych przez Komisję Europejską </w:t>
      </w:r>
    </w:p>
    <w:p w14:paraId="7ED249A7" w14:textId="77777777" w:rsidR="005024E1" w:rsidRDefault="00502ADE">
      <w:pPr>
        <w:numPr>
          <w:ilvl w:val="0"/>
          <w:numId w:val="5"/>
        </w:numPr>
        <w:ind w:right="6" w:hanging="850"/>
      </w:pPr>
      <w:r>
        <w:t>w przypadku usługodawców z siedzibą w innych krajach poza EOG (w tym w Japonii), podpisanie z nimi standardowych klauzul umownych zatwierdzonych przez Komisję Europejską.</w:t>
      </w:r>
      <w:r>
        <w:rPr>
          <w:b/>
        </w:rPr>
        <w:t xml:space="preserve"> </w:t>
      </w:r>
    </w:p>
    <w:p w14:paraId="64608DBE" w14:textId="77777777" w:rsidR="005024E1" w:rsidRDefault="00502ADE">
      <w:pPr>
        <w:spacing w:after="395"/>
        <w:ind w:left="847" w:right="6"/>
      </w:pPr>
      <w:r>
        <w:t xml:space="preserve">Więcej informacji o krokach podejmowanych przez nas dla ochrony Twoich danych osobowych w tych przypadkach można uzyskać na żądanie kontaktując się z nami w dowolnym momencie (patrz sekcja 0 niżej). </w:t>
      </w:r>
    </w:p>
    <w:p w14:paraId="672A9873" w14:textId="77777777" w:rsidR="005024E1" w:rsidRDefault="00502ADE">
      <w:pPr>
        <w:pStyle w:val="Nagwek1"/>
        <w:tabs>
          <w:tab w:val="center" w:pos="1504"/>
        </w:tabs>
        <w:ind w:left="-15" w:firstLine="0"/>
      </w:pPr>
      <w:r>
        <w:t>5.</w:t>
      </w:r>
      <w:r>
        <w:rPr>
          <w:rFonts w:ascii="Arial" w:eastAsia="Arial" w:hAnsi="Arial" w:cs="Arial"/>
        </w:rPr>
        <w:t xml:space="preserve"> </w:t>
      </w:r>
      <w:r>
        <w:rPr>
          <w:rFonts w:ascii="Arial" w:eastAsia="Arial" w:hAnsi="Arial" w:cs="Arial"/>
        </w:rPr>
        <w:tab/>
      </w:r>
      <w:r>
        <w:t xml:space="preserve">TWOJE PRAWA </w:t>
      </w:r>
    </w:p>
    <w:p w14:paraId="6827593A" w14:textId="77777777" w:rsidR="005024E1" w:rsidRDefault="00502ADE">
      <w:pPr>
        <w:spacing w:after="276"/>
        <w:ind w:left="847" w:right="6"/>
      </w:pPr>
      <w:r>
        <w:t xml:space="preserve">Osobom, których dane dotyczą, przysługują określone prawa związane ze zbieranymi przez nas danymi osobowymi. KP szanuje Twoje prawa i odpowiednio zajmie się Twoimi zgłoszeniami. </w:t>
      </w:r>
    </w:p>
    <w:p w14:paraId="48970406" w14:textId="77777777" w:rsidR="005024E1" w:rsidRDefault="00502ADE">
      <w:pPr>
        <w:numPr>
          <w:ilvl w:val="0"/>
          <w:numId w:val="6"/>
        </w:numPr>
        <w:spacing w:after="279"/>
        <w:ind w:right="6" w:hanging="850"/>
      </w:pPr>
      <w:r>
        <w:rPr>
          <w:b/>
        </w:rPr>
        <w:t>Prawo do wycofania zgody:</w:t>
      </w:r>
      <w:r>
        <w:t xml:space="preserve"> Jeśli wyraziłeś zgodę na przetwarzanie swoich danych osobowych, możesz w każdej chwili wycofać swoją zgodę. </w:t>
      </w:r>
    </w:p>
    <w:p w14:paraId="648240FB" w14:textId="77777777" w:rsidR="005024E1" w:rsidRDefault="00502ADE">
      <w:pPr>
        <w:numPr>
          <w:ilvl w:val="0"/>
          <w:numId w:val="6"/>
        </w:numPr>
        <w:spacing w:after="276"/>
        <w:ind w:right="6" w:hanging="850"/>
      </w:pPr>
      <w:r>
        <w:rPr>
          <w:b/>
        </w:rPr>
        <w:t>Prawo do sprostowania:</w:t>
      </w:r>
      <w:r>
        <w:t xml:space="preserve"> Możesz zażądać od nas sprostowania dotyczących Ciebie danych osobowych. Dokładamy wszelkich starań, aby dane osobowe będące w naszym posiadaniu lub pod naszą kontrolą, które są wykorzystywane na bieżąco, były dokładne, kompletne, aktualne i odpowiednie, na podstawie najnowszych dostępnych dla nas informacji. W odpowiednich przypadkach zapewniamy samoobsługowe portale internetowe, gdzie użytkownicy mają możliwość przeglądania i poprawiania swoich danych osobowych. </w:t>
      </w:r>
    </w:p>
    <w:p w14:paraId="7403BF1D" w14:textId="77777777" w:rsidR="005024E1" w:rsidRDefault="00502ADE">
      <w:pPr>
        <w:numPr>
          <w:ilvl w:val="0"/>
          <w:numId w:val="6"/>
        </w:numPr>
        <w:spacing w:after="38"/>
        <w:ind w:right="6" w:hanging="850"/>
      </w:pPr>
      <w:r>
        <w:rPr>
          <w:b/>
        </w:rPr>
        <w:lastRenderedPageBreak/>
        <w:t>Prawo do ograniczenia:</w:t>
      </w:r>
      <w:r>
        <w:t xml:space="preserve"> Możesz uzyskać ograniczenie przetwarzania przez nas Twoich danych osobowych, jeżeli  </w:t>
      </w:r>
    </w:p>
    <w:p w14:paraId="4EC7A4E2" w14:textId="77777777" w:rsidR="005024E1" w:rsidRDefault="00502ADE">
      <w:pPr>
        <w:numPr>
          <w:ilvl w:val="1"/>
          <w:numId w:val="6"/>
        </w:numPr>
        <w:spacing w:after="39"/>
        <w:ind w:right="6" w:hanging="360"/>
      </w:pPr>
      <w:r>
        <w:t xml:space="preserve">kwestionujesz dokładność swoich danych osobowych, przez okres potrzebny nam do sprawdzenia tej dokładności,  </w:t>
      </w:r>
    </w:p>
    <w:p w14:paraId="5C0D5AED" w14:textId="77777777" w:rsidR="005024E1" w:rsidRDefault="00502ADE">
      <w:pPr>
        <w:numPr>
          <w:ilvl w:val="1"/>
          <w:numId w:val="6"/>
        </w:numPr>
        <w:spacing w:after="36"/>
        <w:ind w:right="6" w:hanging="360"/>
      </w:pPr>
      <w:r>
        <w:t xml:space="preserve">przetwarzanie jest niezgodne z prawem i żądasz ograniczenia przetwarzania danych osobowych zamiast ich usunięcia, </w:t>
      </w:r>
    </w:p>
    <w:p w14:paraId="0766145C" w14:textId="77777777" w:rsidR="005024E1" w:rsidRDefault="00502ADE">
      <w:pPr>
        <w:numPr>
          <w:ilvl w:val="1"/>
          <w:numId w:val="6"/>
        </w:numPr>
        <w:spacing w:after="38"/>
        <w:ind w:right="6" w:hanging="360"/>
      </w:pPr>
      <w:r>
        <w:t xml:space="preserve">nie potrzebujemy już Twoich danych osobowych, ale Ty potrzebujesz ich w celu ustalenia, wykonania lub obrony roszczeń prawnych lub  </w:t>
      </w:r>
    </w:p>
    <w:p w14:paraId="7227D43A" w14:textId="77777777" w:rsidR="005024E1" w:rsidRDefault="00502ADE">
      <w:pPr>
        <w:numPr>
          <w:ilvl w:val="1"/>
          <w:numId w:val="6"/>
        </w:numPr>
        <w:spacing w:after="278"/>
        <w:ind w:right="6" w:hanging="360"/>
      </w:pPr>
      <w:r>
        <w:t xml:space="preserve">sprzeciwiasz się przetwarzaniu, na czas, gdy sprawdzamy, czy nasze uzasadnione prawnie powody są nadrzędne wobec Twoich powodów. </w:t>
      </w:r>
    </w:p>
    <w:p w14:paraId="7D05A7DB" w14:textId="77777777" w:rsidR="005024E1" w:rsidRDefault="00502ADE">
      <w:pPr>
        <w:numPr>
          <w:ilvl w:val="0"/>
          <w:numId w:val="6"/>
        </w:numPr>
        <w:ind w:right="6" w:hanging="850"/>
      </w:pPr>
      <w:r>
        <w:rPr>
          <w:b/>
        </w:rPr>
        <w:t>Prawo dostępu</w:t>
      </w:r>
      <w:r>
        <w:t xml:space="preserve">: Możesz zażądać od nas informacji dotyczących danych osobowych, które posiadamy na Twój temat, w tym informacji, jakie kategorie danych osobowych są w naszym posiadaniu lub pod naszą kontrolą, do czego są wykorzystywane, gdzie je zebraliśmy, jeżeli nie bezpośrednio od Ciebie, i komu zostały ujawnione, w stosownych przypadkach.  </w:t>
      </w:r>
    </w:p>
    <w:p w14:paraId="5D058740" w14:textId="77777777" w:rsidR="005024E1" w:rsidRDefault="00502ADE">
      <w:pPr>
        <w:ind w:left="1712" w:right="6"/>
      </w:pPr>
      <w:r>
        <w:t xml:space="preserve">Na żądanie przekażemy Ci kopię Twoich danych osobowych znajdujących się w naszym posiadaniu. Jeśli poprosisz o kolejne kopie swoich danych osobowych, możemy obciążyć Cię rozsądną opłatą, której podstawą są koszty administracyjne. </w:t>
      </w:r>
    </w:p>
    <w:p w14:paraId="3822847B" w14:textId="77777777" w:rsidR="005024E1" w:rsidRDefault="00502ADE">
      <w:pPr>
        <w:spacing w:after="278"/>
        <w:ind w:left="1712" w:right="6"/>
      </w:pPr>
      <w:r>
        <w:t xml:space="preserve">Masz prawo do informacji o stosowanych przez nas zabezpieczeniach dotyczących przekazania Twoich danych osobowych do kraju poza UE i EOG, jeśli poprosisz o potwierdzenie, czy przetwarzamy Twoje dane osobowe i przekazujemy Twoje dane osobowe do kraju spoza UE i EOG. </w:t>
      </w:r>
    </w:p>
    <w:p w14:paraId="1F41418C" w14:textId="536E1456" w:rsidR="005024E1" w:rsidRDefault="00502ADE">
      <w:pPr>
        <w:numPr>
          <w:ilvl w:val="0"/>
          <w:numId w:val="6"/>
        </w:numPr>
        <w:ind w:right="6" w:hanging="850"/>
      </w:pPr>
      <w:r>
        <w:rPr>
          <w:b/>
        </w:rPr>
        <w:t>Prawo do przenoszenia danych:</w:t>
      </w:r>
      <w:r>
        <w:t xml:space="preserve"> masz prawo do otrzymania danych osobowych, które nam przekazałeś, </w:t>
      </w:r>
      <w:proofErr w:type="gramStart"/>
      <w:r>
        <w:t>oraz,</w:t>
      </w:r>
      <w:proofErr w:type="gramEnd"/>
      <w:r>
        <w:t xml:space="preserve"> o ile jest to technicznie możliwe, zażądania od nas, abyśmy przesłali dane osobowe (które nam przekazałeś) do innej organizacji. </w:t>
      </w:r>
    </w:p>
    <w:p w14:paraId="257C49B0" w14:textId="77777777" w:rsidR="005024E1" w:rsidRDefault="00502ADE">
      <w:pPr>
        <w:spacing w:after="41"/>
        <w:ind w:left="1712" w:right="6"/>
      </w:pPr>
      <w:r>
        <w:t xml:space="preserve">Te dwa prawa przysługują Ci, jeżeli: </w:t>
      </w:r>
    </w:p>
    <w:p w14:paraId="2C23B6C3" w14:textId="77777777" w:rsidR="005024E1" w:rsidRDefault="00502ADE">
      <w:pPr>
        <w:numPr>
          <w:ilvl w:val="0"/>
          <w:numId w:val="7"/>
        </w:numPr>
        <w:spacing w:after="18"/>
        <w:ind w:right="6" w:hanging="360"/>
      </w:pPr>
      <w:r>
        <w:t xml:space="preserve">przetwarzamy Twoje dane osobowe w sposób zautomatyzowany,  </w:t>
      </w:r>
    </w:p>
    <w:p w14:paraId="712717CD" w14:textId="77777777" w:rsidR="005024E1" w:rsidRDefault="00502ADE">
      <w:pPr>
        <w:numPr>
          <w:ilvl w:val="0"/>
          <w:numId w:val="7"/>
        </w:numPr>
        <w:spacing w:after="32" w:line="276" w:lineRule="auto"/>
        <w:ind w:right="6" w:hanging="360"/>
      </w:pPr>
      <w:r>
        <w:t xml:space="preserve">przetwarzamy Twoje dane osobowe na podstawie Twojej zgody lub przetwarzanie Twoich danych osobowych jest niezbędne do zawarcia lub wykonania umowy, której jesteś stroną;  </w:t>
      </w:r>
    </w:p>
    <w:p w14:paraId="03C8FFD3" w14:textId="77777777" w:rsidR="005024E1" w:rsidRDefault="00502ADE">
      <w:pPr>
        <w:numPr>
          <w:ilvl w:val="0"/>
          <w:numId w:val="7"/>
        </w:numPr>
        <w:spacing w:after="16"/>
        <w:ind w:right="6" w:hanging="360"/>
      </w:pPr>
      <w:r>
        <w:t xml:space="preserve">dane osobowe otrzymaliśmy od Ciebie oraz </w:t>
      </w:r>
    </w:p>
    <w:p w14:paraId="510AE7F1" w14:textId="77777777" w:rsidR="005024E1" w:rsidRDefault="00502ADE">
      <w:pPr>
        <w:numPr>
          <w:ilvl w:val="0"/>
          <w:numId w:val="7"/>
        </w:numPr>
        <w:ind w:right="6" w:hanging="360"/>
      </w:pPr>
      <w:r>
        <w:t xml:space="preserve">przesłanie Twoich danych osobowych nie ma negatywnego wpływu na prawa i wolności innych osób. </w:t>
      </w:r>
    </w:p>
    <w:p w14:paraId="2A70DB6C" w14:textId="77777777" w:rsidR="005024E1" w:rsidRDefault="00502ADE">
      <w:pPr>
        <w:ind w:left="1712" w:right="6"/>
      </w:pPr>
      <w:r>
        <w:t xml:space="preserve">Masz prawo do otrzymania danych osobowych w ustrukturyzowanym, powszechnie używanym i przeznaczonym do odczytu maszynowego formacie. </w:t>
      </w:r>
    </w:p>
    <w:p w14:paraId="469E9407" w14:textId="77777777" w:rsidR="005024E1" w:rsidRDefault="00502ADE">
      <w:pPr>
        <w:ind w:left="1712" w:right="6"/>
      </w:pPr>
      <w:r>
        <w:t xml:space="preserve">Twoje prawo do otrzymania danych osobowych nie może mieć negatywnego wpływu na prawa i wolności innych osób. Może tak być w przypadku, gdy przesłanie Twoich danych osobowych do innej organizacji wiąże się również z przekazaniem danych osobowych innych osób (które nie wyraziły na to zgody). </w:t>
      </w:r>
    </w:p>
    <w:p w14:paraId="4CA1A98F" w14:textId="77777777" w:rsidR="005024E1" w:rsidRDefault="00502ADE">
      <w:pPr>
        <w:spacing w:after="278"/>
        <w:ind w:left="1712" w:right="6"/>
      </w:pPr>
      <w:r>
        <w:t xml:space="preserve">Prawo do żądania przesłania danych osobowych do innej organizacji przysługuje Ci, jeśli taka transmisja jest technicznie wykonalna. </w:t>
      </w:r>
    </w:p>
    <w:p w14:paraId="70F2A4B1" w14:textId="77777777" w:rsidR="005024E1" w:rsidRDefault="00502ADE">
      <w:pPr>
        <w:numPr>
          <w:ilvl w:val="0"/>
          <w:numId w:val="8"/>
        </w:numPr>
        <w:spacing w:after="38"/>
        <w:ind w:right="6" w:hanging="850"/>
      </w:pPr>
      <w:r>
        <w:rPr>
          <w:b/>
        </w:rPr>
        <w:lastRenderedPageBreak/>
        <w:t>Prawo do usunięcia danych:</w:t>
      </w:r>
      <w:r>
        <w:t xml:space="preserve"> Masz prawo żądać od nas usunięcia przetwarzanych przez nas danych osobowych dotyczących Ciebie. Musimy zastosować się do tego żądania, jeśli przetwarzamy Twoje dane osobowe, chyba że dane są niezbędne: </w:t>
      </w:r>
    </w:p>
    <w:p w14:paraId="27A52106" w14:textId="77777777" w:rsidR="005024E1" w:rsidRDefault="00502ADE">
      <w:pPr>
        <w:numPr>
          <w:ilvl w:val="2"/>
          <w:numId w:val="9"/>
        </w:numPr>
        <w:spacing w:after="18"/>
        <w:ind w:right="6" w:hanging="360"/>
      </w:pPr>
      <w:r>
        <w:t xml:space="preserve">dla korzystania z prawa do swobody wypowiedzi i informacji; </w:t>
      </w:r>
    </w:p>
    <w:p w14:paraId="04F0AD70" w14:textId="77777777" w:rsidR="005024E1" w:rsidRDefault="00502ADE">
      <w:pPr>
        <w:numPr>
          <w:ilvl w:val="2"/>
          <w:numId w:val="9"/>
        </w:numPr>
        <w:spacing w:after="16"/>
        <w:ind w:right="6" w:hanging="360"/>
      </w:pPr>
      <w:r>
        <w:t xml:space="preserve">dla wykonania obowiązku prawnego, który nas wiąże; </w:t>
      </w:r>
    </w:p>
    <w:p w14:paraId="203A5564" w14:textId="77777777" w:rsidR="005024E1" w:rsidRDefault="00502ADE">
      <w:pPr>
        <w:numPr>
          <w:ilvl w:val="2"/>
          <w:numId w:val="9"/>
        </w:numPr>
        <w:spacing w:after="38"/>
        <w:ind w:right="6" w:hanging="360"/>
      </w:pPr>
      <w:r>
        <w:t xml:space="preserve">w celach archiwalnych w interesie publicznym, do celów badań naukowych lub historycznych lub do celów statystycznych lub </w:t>
      </w:r>
    </w:p>
    <w:p w14:paraId="78EA9D8A" w14:textId="77777777" w:rsidR="005024E1" w:rsidRDefault="00502ADE">
      <w:pPr>
        <w:numPr>
          <w:ilvl w:val="2"/>
          <w:numId w:val="9"/>
        </w:numPr>
        <w:ind w:right="6" w:hanging="360"/>
      </w:pPr>
      <w:r>
        <w:t xml:space="preserve">w celu ustalenia, wykonania lub obrony roszczeń prawnych. </w:t>
      </w:r>
    </w:p>
    <w:p w14:paraId="5BAAAA85" w14:textId="77777777" w:rsidR="005024E1" w:rsidRDefault="00502ADE">
      <w:pPr>
        <w:numPr>
          <w:ilvl w:val="0"/>
          <w:numId w:val="8"/>
        </w:numPr>
        <w:ind w:right="6" w:hanging="850"/>
      </w:pPr>
      <w:r>
        <w:rPr>
          <w:b/>
        </w:rPr>
        <w:t>Prawo do sprzeciwu:</w:t>
      </w:r>
      <w:r>
        <w:t xml:space="preserve"> Możesz w każdej chwili sprzeciwić się przetwarzaniu Twoich danych osobowych z powodu danej sytuacji, pod warunkiem, że podstawą przetwarzania nie jest Twoja zgoda, lecz prawnie uzasadnione interesy nasze lub stron trzecich. W takim przypadku nie będziemy już przetwarzać Twoich danych osobowych, chyba że będziemy mogli wykazać istotne zasadne podstawy i swój nadrzędny interes w przetwarzaniu lub w ustalaniu, wykonywaniu lub obronie roszczeń prawnych. Jeśli sprzeciwiasz się przetwarzaniu, prosimy o wskazanie, czy domagasz się także usunięcia swoich danych osobowych, w przeciwnym razie jedynie ograniczymy ich przetwarzanie. </w:t>
      </w:r>
    </w:p>
    <w:p w14:paraId="3D5CA607" w14:textId="77777777" w:rsidR="005024E1" w:rsidRDefault="00502ADE">
      <w:pPr>
        <w:spacing w:after="278"/>
        <w:ind w:left="1712" w:right="6"/>
      </w:pPr>
      <w:r>
        <w:t xml:space="preserve">Zawsze możesz sprzeciwić się przetwarzaniu swoich danych osobowych na potrzeby marketingu bezpośredniego, którego podstawą był nasz prawnie uzasadniony interes, niezależnie od przyczyny. Jeśli podstawą marketingu była Twoja zgoda, możesz wycofać zgodę. </w:t>
      </w:r>
    </w:p>
    <w:p w14:paraId="265A4219" w14:textId="77777777" w:rsidR="005024E1" w:rsidRDefault="00502ADE">
      <w:pPr>
        <w:numPr>
          <w:ilvl w:val="0"/>
          <w:numId w:val="8"/>
        </w:numPr>
        <w:spacing w:after="7"/>
        <w:ind w:right="6" w:hanging="850"/>
      </w:pPr>
      <w:r>
        <w:rPr>
          <w:b/>
        </w:rPr>
        <w:t>Prawo do złożenia skargi:</w:t>
      </w:r>
      <w:r>
        <w:t xml:space="preserve"> Możesz wnieść skargę do organu nadzorującego ochronę danych osobowych: </w:t>
      </w:r>
    </w:p>
    <w:p w14:paraId="6FA66D9B" w14:textId="77777777" w:rsidR="005024E1" w:rsidRDefault="00502ADE">
      <w:pPr>
        <w:spacing w:after="227" w:line="259" w:lineRule="auto"/>
        <w:ind w:left="1080" w:firstLine="0"/>
        <w:jc w:val="left"/>
      </w:pPr>
      <w:r>
        <w:t xml:space="preserve"> </w:t>
      </w:r>
    </w:p>
    <w:p w14:paraId="2F30269F" w14:textId="6EE612CF" w:rsidR="005024E1" w:rsidRDefault="00502ADE">
      <w:pPr>
        <w:pBdr>
          <w:top w:val="single" w:sz="4" w:space="0" w:color="000000"/>
          <w:left w:val="single" w:sz="4" w:space="0" w:color="000000"/>
          <w:bottom w:val="single" w:sz="4" w:space="0" w:color="000000"/>
          <w:right w:val="single" w:sz="4" w:space="0" w:color="000000"/>
        </w:pBdr>
        <w:spacing w:after="0" w:line="251" w:lineRule="auto"/>
        <w:ind w:left="1697" w:right="4263"/>
        <w:jc w:val="left"/>
      </w:pPr>
      <w:r>
        <w:rPr>
          <w:color w:val="333333"/>
        </w:rPr>
        <w:t xml:space="preserve"> </w:t>
      </w:r>
      <w:r>
        <w:rPr>
          <w:rStyle w:val="Pogrubienie"/>
        </w:rPr>
        <w:t>Urząd Ochrony Danych Osobowych</w:t>
      </w:r>
      <w:r>
        <w:br/>
      </w:r>
      <w:r w:rsidRPr="00502ADE">
        <w:rPr>
          <w:b/>
          <w:bCs/>
        </w:rPr>
        <w:t>ul.</w:t>
      </w:r>
      <w:r>
        <w:t xml:space="preserve"> </w:t>
      </w:r>
      <w:r>
        <w:rPr>
          <w:rStyle w:val="Pogrubienie"/>
        </w:rPr>
        <w:t>Stanisława Moniuszki 1A</w:t>
      </w:r>
      <w:r>
        <w:br/>
      </w:r>
      <w:r>
        <w:rPr>
          <w:rStyle w:val="Pogrubienie"/>
        </w:rPr>
        <w:t>00-014 Warszawa</w:t>
      </w:r>
    </w:p>
    <w:tbl>
      <w:tblPr>
        <w:tblStyle w:val="TableGrid"/>
        <w:tblW w:w="7362" w:type="dxa"/>
        <w:tblInd w:w="1594" w:type="dxa"/>
        <w:tblCellMar>
          <w:top w:w="47" w:type="dxa"/>
          <w:left w:w="108" w:type="dxa"/>
          <w:right w:w="115" w:type="dxa"/>
        </w:tblCellMar>
        <w:tblLook w:val="04A0" w:firstRow="1" w:lastRow="0" w:firstColumn="1" w:lastColumn="0" w:noHBand="0" w:noVBand="1"/>
      </w:tblPr>
      <w:tblGrid>
        <w:gridCol w:w="7362"/>
      </w:tblGrid>
      <w:tr w:rsidR="005024E1" w14:paraId="76F4BCD9" w14:textId="77777777">
        <w:trPr>
          <w:trHeight w:val="2955"/>
        </w:trPr>
        <w:tc>
          <w:tcPr>
            <w:tcW w:w="7362" w:type="dxa"/>
            <w:tcBorders>
              <w:top w:val="single" w:sz="4" w:space="0" w:color="000000"/>
              <w:left w:val="single" w:sz="4" w:space="0" w:color="000000"/>
              <w:bottom w:val="single" w:sz="4" w:space="0" w:color="000000"/>
              <w:right w:val="single" w:sz="4" w:space="0" w:color="000000"/>
            </w:tcBorders>
          </w:tcPr>
          <w:p w14:paraId="5B0C3F9C" w14:textId="77777777" w:rsidR="005024E1" w:rsidRDefault="00502ADE">
            <w:pPr>
              <w:spacing w:after="293" w:line="259" w:lineRule="auto"/>
              <w:ind w:left="0" w:firstLine="0"/>
              <w:jc w:val="left"/>
            </w:pPr>
            <w:r>
              <w:rPr>
                <w:color w:val="212529"/>
              </w:rPr>
              <w:t xml:space="preserve">Kontakt możliwy jest w następujący sposób: </w:t>
            </w:r>
          </w:p>
          <w:p w14:paraId="7FF12214" w14:textId="19B3C012" w:rsidR="005024E1" w:rsidRDefault="00502ADE" w:rsidP="00502ADE">
            <w:pPr>
              <w:numPr>
                <w:ilvl w:val="0"/>
                <w:numId w:val="11"/>
              </w:numPr>
              <w:spacing w:after="10" w:line="259" w:lineRule="auto"/>
              <w:ind w:right="762"/>
              <w:jc w:val="left"/>
            </w:pPr>
            <w:r>
              <w:t>listownie: ul. ul. Stanisława Moniuszki 1A 00-014 Warszawa</w:t>
            </w:r>
          </w:p>
          <w:p w14:paraId="60B5545F" w14:textId="77777777" w:rsidR="005024E1" w:rsidRDefault="00502ADE">
            <w:pPr>
              <w:numPr>
                <w:ilvl w:val="0"/>
                <w:numId w:val="11"/>
              </w:numPr>
              <w:spacing w:after="281" w:line="242" w:lineRule="auto"/>
              <w:ind w:right="762" w:hanging="361"/>
              <w:jc w:val="left"/>
            </w:pPr>
            <w:r>
              <w:t>przez elektroniczną skrzynkę podawczą dostępną na stronie:</w:t>
            </w:r>
            <w:hyperlink r:id="rId30">
              <w:r>
                <w:t xml:space="preserve"> </w:t>
              </w:r>
            </w:hyperlink>
            <w:hyperlink r:id="rId31">
              <w:r>
                <w:rPr>
                  <w:color w:val="337AB7"/>
                </w:rPr>
                <w:t>https://www.uodo.gov.pl/pl/p/kontakt</w:t>
              </w:r>
            </w:hyperlink>
            <w:hyperlink r:id="rId32">
              <w:r>
                <w:t xml:space="preserve"> </w:t>
              </w:r>
            </w:hyperlink>
          </w:p>
          <w:p w14:paraId="5386D70C" w14:textId="5FA4CB58" w:rsidR="005024E1" w:rsidRDefault="00502ADE" w:rsidP="00502ADE">
            <w:pPr>
              <w:spacing w:after="131" w:line="259" w:lineRule="auto"/>
              <w:ind w:left="0" w:firstLine="0"/>
              <w:jc w:val="left"/>
            </w:pPr>
            <w:r>
              <w:rPr>
                <w:b/>
                <w:color w:val="333333"/>
              </w:rPr>
              <w:t>Infolinia: 606-950-000 (czynna w dni robocze 10.00 – 13.00)</w:t>
            </w:r>
            <w:r>
              <w:rPr>
                <w:color w:val="333333"/>
              </w:rPr>
              <w:t xml:space="preserve"> </w:t>
            </w:r>
          </w:p>
        </w:tc>
      </w:tr>
    </w:tbl>
    <w:p w14:paraId="25FDDAB4" w14:textId="77777777" w:rsidR="005024E1" w:rsidRDefault="00502ADE">
      <w:pPr>
        <w:spacing w:after="43" w:line="267" w:lineRule="auto"/>
        <w:ind w:left="1712"/>
        <w:jc w:val="left"/>
      </w:pPr>
      <w:r>
        <w:rPr>
          <w:b/>
        </w:rPr>
        <w:t xml:space="preserve">Uwaga: </w:t>
      </w:r>
    </w:p>
    <w:p w14:paraId="16BBE743" w14:textId="77777777" w:rsidR="005024E1" w:rsidRDefault="00502ADE">
      <w:pPr>
        <w:numPr>
          <w:ilvl w:val="3"/>
          <w:numId w:val="10"/>
        </w:numPr>
        <w:spacing w:after="36"/>
        <w:ind w:right="6" w:hanging="360"/>
      </w:pPr>
      <w:r>
        <w:rPr>
          <w:b/>
        </w:rPr>
        <w:t>Termin:</w:t>
      </w:r>
      <w:r>
        <w:t xml:space="preserve"> Postaramy się spełnić Twoje żądanie w ciągu 30 dni. Termin ten może zostać przedłużony ze szczególnych przyczyn dotyczących szczególnego prawa lub złożoności wniosku. We wszystkich przypadkach, jeśli termin ten zostanie przedłużony, poinformujemy Cię o czasie przedłużenia i o jego przyczynach. </w:t>
      </w:r>
    </w:p>
    <w:p w14:paraId="41A3ADD6" w14:textId="77777777" w:rsidR="005024E1" w:rsidRDefault="00502ADE">
      <w:pPr>
        <w:numPr>
          <w:ilvl w:val="3"/>
          <w:numId w:val="10"/>
        </w:numPr>
        <w:spacing w:after="38"/>
        <w:ind w:right="6" w:hanging="360"/>
      </w:pPr>
      <w:r>
        <w:rPr>
          <w:b/>
        </w:rPr>
        <w:t>Ograniczenie dostępu:</w:t>
      </w:r>
      <w:r>
        <w:t xml:space="preserve"> W niektórych sytuacjach możemy nie być w stanie zapewnić Ci dostępu do wszystkich lub niektórych Twoich danych osobowych ze względu na przepisy ustawowe. Jeśli odrzucimy Twój wniosek o udzielenie dostępu, poinformujemy Cię o przyczynie odmowy. </w:t>
      </w:r>
    </w:p>
    <w:p w14:paraId="3F50C2EF" w14:textId="77777777" w:rsidR="005024E1" w:rsidRDefault="00502ADE">
      <w:pPr>
        <w:numPr>
          <w:ilvl w:val="3"/>
          <w:numId w:val="10"/>
        </w:numPr>
        <w:spacing w:after="38"/>
        <w:ind w:right="6" w:hanging="360"/>
      </w:pPr>
      <w:r>
        <w:rPr>
          <w:b/>
        </w:rPr>
        <w:lastRenderedPageBreak/>
        <w:t>Brak identyfikacji</w:t>
      </w:r>
      <w:r>
        <w:t xml:space="preserve">: W niektórych przypadkach możemy nie być w stanie wyszukać Twoich danych osobowych z uwagi na informacje wskazane w Twoim żądaniu. W takich przypadkach, gdy nie możemy zidentyfikować Ciebie, jako osoby, której dane dotyczą, nie będziemy w stanie spełnić Twojego żądania dotyczącego wykonania praw zgodnie z opisem w tym rozdziale, chyba że przekażesz dodatkowe informacje umożliwiające identyfikację. Poinformujemy Cię o tym i umożliwimy Ci przekazanie takich dodatkowych informacji.  </w:t>
      </w:r>
    </w:p>
    <w:p w14:paraId="18531CA6" w14:textId="77777777" w:rsidR="005024E1" w:rsidRDefault="00502ADE">
      <w:pPr>
        <w:numPr>
          <w:ilvl w:val="3"/>
          <w:numId w:val="10"/>
        </w:numPr>
        <w:spacing w:after="397"/>
        <w:ind w:right="6" w:hanging="360"/>
      </w:pPr>
      <w:r>
        <w:rPr>
          <w:b/>
        </w:rPr>
        <w:t>Wykonywanie praw:</w:t>
      </w:r>
      <w:r>
        <w:t xml:space="preserve"> Jeśli chcesz skorzystać z przysługujących Ci praw, prosimy o kontakt z nami w formie pisemnej (w tym elektronicznie), dane kontaktowe są podane w sekcji 8 niżej. </w:t>
      </w:r>
    </w:p>
    <w:p w14:paraId="477ECD44" w14:textId="77777777" w:rsidR="005024E1" w:rsidRDefault="00502ADE">
      <w:pPr>
        <w:pStyle w:val="Nagwek1"/>
        <w:tabs>
          <w:tab w:val="center" w:pos="1629"/>
        </w:tabs>
        <w:ind w:left="-15" w:firstLine="0"/>
      </w:pPr>
      <w:r>
        <w:t>6.</w:t>
      </w:r>
      <w:r>
        <w:rPr>
          <w:rFonts w:ascii="Arial" w:eastAsia="Arial" w:hAnsi="Arial" w:cs="Arial"/>
        </w:rPr>
        <w:t xml:space="preserve"> </w:t>
      </w:r>
      <w:r>
        <w:rPr>
          <w:rFonts w:ascii="Arial" w:eastAsia="Arial" w:hAnsi="Arial" w:cs="Arial"/>
        </w:rPr>
        <w:tab/>
      </w:r>
      <w:r>
        <w:t xml:space="preserve">BEZPIECZEŃSTWO </w:t>
      </w:r>
    </w:p>
    <w:p w14:paraId="6695960C" w14:textId="77777777" w:rsidR="005024E1" w:rsidRDefault="00502ADE">
      <w:pPr>
        <w:ind w:left="847" w:right="6"/>
      </w:pPr>
      <w:r>
        <w:t>KP dąży do ochrony danych osobowych przed utratą, niewłaściwym wykorzystaniem, ujawnieniem, modyfikacją, niedostępnością, nieuprawnionym dostępem i zniszczeniem oraz podejmuje właściwe środki ostrożności, aby chronić ich poufność, w tym poprzez stosowanie odpowiednich środków organizacyjnych i technicznych. Środki organizacyjne obejmują fizyczną kontrolę dostępu na terenie naszych zakładów, szkolenia dla pracowników oraz przechowywanie dokumentacji w formie fizycznej w zamykanych na klucz szafkach. Środki techniczne obejmują szyfrowanie, stosowanie haseł dostępu do naszych systemów oraz korzystanie z oprogramowania antywirusowego.</w:t>
      </w:r>
      <w:r>
        <w:rPr>
          <w:b/>
        </w:rPr>
        <w:t xml:space="preserve"> </w:t>
      </w:r>
    </w:p>
    <w:p w14:paraId="440FC766" w14:textId="2DAE3B17" w:rsidR="005024E1" w:rsidRDefault="00502ADE" w:rsidP="00502ADE">
      <w:pPr>
        <w:ind w:left="847" w:right="6"/>
      </w:pPr>
      <w:r>
        <w:t xml:space="preserve">W trakcie przekazywania nam Twoich danych osobowych mogą one być przesyłane przez Internet. Mimo, że dokładamy wszelkich starań, aby chronić przekazywane nam przez Ciebie dane osobowe, przesyłanie informacji przez Internet nie jest całkowicie bezpieczne. Dlatego nie możemy zagwarantować bezpieczeństwa danych osobowych przesyłanych nam przez Ciebie przez Internet, a dane są przesyłane na Twoje ryzyko. Z chwilą otrzymania Twoich danych osobowych zastosujemy ścisłe procedury i środki bezpieczeństwa, aby zapobiec dostępowi do Twoich danych osób nieupoważnionych. </w:t>
      </w:r>
    </w:p>
    <w:p w14:paraId="2C616C52" w14:textId="5EF9A677" w:rsidR="005024E1" w:rsidRDefault="00502ADE">
      <w:pPr>
        <w:pStyle w:val="Nagwek1"/>
        <w:tabs>
          <w:tab w:val="center" w:pos="1749"/>
        </w:tabs>
        <w:ind w:left="-15" w:firstLine="0"/>
      </w:pPr>
      <w:r>
        <w:t>7.</w:t>
      </w:r>
      <w:r>
        <w:rPr>
          <w:rFonts w:ascii="Arial" w:eastAsia="Arial" w:hAnsi="Arial" w:cs="Arial"/>
        </w:rPr>
        <w:t xml:space="preserve"> </w:t>
      </w:r>
      <w:r>
        <w:rPr>
          <w:rFonts w:ascii="Arial" w:eastAsia="Arial" w:hAnsi="Arial" w:cs="Arial"/>
        </w:rPr>
        <w:tab/>
      </w:r>
      <w:r>
        <w:t xml:space="preserve">DANE KONTAKTOWE </w:t>
      </w:r>
    </w:p>
    <w:p w14:paraId="08000176" w14:textId="77777777" w:rsidR="00502ADE" w:rsidRDefault="00502ADE">
      <w:pPr>
        <w:spacing w:after="118" w:line="395" w:lineRule="auto"/>
        <w:ind w:left="847" w:right="6"/>
      </w:pPr>
      <w:r>
        <w:t xml:space="preserve">Informujemy, że powołaliśmy Inspektora Ochrony Danych Osobowych. Wszelkie pytania dotyczące ochrony danych i inne wnioski w zakresie wykonywania praw prosimy kierować na następujące adresy: </w:t>
      </w:r>
      <w:r>
        <w:rPr>
          <w:color w:val="0000FF"/>
          <w:u w:val="single" w:color="0000FF"/>
        </w:rPr>
        <w:t>rodo@asahibeer.pl</w:t>
      </w:r>
      <w:r>
        <w:t xml:space="preserve">  </w:t>
      </w:r>
    </w:p>
    <w:p w14:paraId="30855E95" w14:textId="5019C74F" w:rsidR="005024E1" w:rsidRDefault="00502ADE">
      <w:pPr>
        <w:spacing w:after="118" w:line="395" w:lineRule="auto"/>
        <w:ind w:left="847" w:right="6"/>
      </w:pPr>
      <w:r>
        <w:rPr>
          <w:b/>
        </w:rPr>
        <w:t xml:space="preserve">Kompania Piwowarska S.A. </w:t>
      </w:r>
    </w:p>
    <w:p w14:paraId="078A36F9" w14:textId="7B66164B" w:rsidR="005024E1" w:rsidRDefault="00502ADE">
      <w:pPr>
        <w:spacing w:after="251" w:line="267" w:lineRule="auto"/>
        <w:ind w:left="862"/>
        <w:jc w:val="left"/>
      </w:pPr>
      <w:r>
        <w:rPr>
          <w:b/>
        </w:rPr>
        <w:t>ul. Emilii Plater 53</w:t>
      </w:r>
    </w:p>
    <w:p w14:paraId="5C6BB4D0" w14:textId="2BA8B8CD" w:rsidR="005024E1" w:rsidRDefault="00502ADE">
      <w:pPr>
        <w:pStyle w:val="Nagwek1"/>
        <w:ind w:left="862"/>
      </w:pPr>
      <w:r>
        <w:t>00-113 Warszawa</w:t>
      </w:r>
    </w:p>
    <w:p w14:paraId="2B047EE8" w14:textId="77777777" w:rsidR="005024E1" w:rsidRDefault="00502ADE">
      <w:pPr>
        <w:ind w:left="847" w:right="6"/>
      </w:pPr>
      <w:r>
        <w:t xml:space="preserve">Zbadamy każdy taki wniosek i skargę dotyczące wykorzystywania lub ujawniania Twoich danych osobowych i podejmiemy próbę ich rozwiązania. </w:t>
      </w:r>
    </w:p>
    <w:p w14:paraId="668560F9" w14:textId="77777777" w:rsidR="005024E1" w:rsidRDefault="00502ADE">
      <w:pPr>
        <w:ind w:left="847" w:right="6"/>
      </w:pPr>
      <w:r>
        <w:t xml:space="preserve">Jeśli nasza odpowiedź nie będzie dla Ciebie zadowalająca, możesz również złożyć skargę do Urzędu Ochrony Danych Osobowych. Więcej informacji na ten temat można znaleźć na stronie </w:t>
      </w:r>
      <w:hyperlink r:id="rId33">
        <w:r>
          <w:rPr>
            <w:color w:val="0000FF"/>
            <w:u w:val="single" w:color="0000FF"/>
          </w:rPr>
          <w:t>https://uodo.gov.pl/</w:t>
        </w:r>
      </w:hyperlink>
      <w:hyperlink r:id="rId34">
        <w:r>
          <w:t>.</w:t>
        </w:r>
      </w:hyperlink>
      <w:r>
        <w:rPr>
          <w:rFonts w:ascii="Arial" w:eastAsia="Arial" w:hAnsi="Arial" w:cs="Arial"/>
        </w:rPr>
        <w:t xml:space="preserve"> </w:t>
      </w:r>
    </w:p>
    <w:p w14:paraId="060EACCF" w14:textId="40A0779D" w:rsidR="005024E1" w:rsidRDefault="00502ADE" w:rsidP="00502ADE">
      <w:pPr>
        <w:spacing w:after="258" w:line="259" w:lineRule="auto"/>
        <w:ind w:left="852" w:firstLine="0"/>
        <w:jc w:val="left"/>
      </w:pPr>
      <w:r>
        <w:t xml:space="preserve"> </w:t>
      </w:r>
    </w:p>
    <w:sectPr w:rsidR="005024E1">
      <w:headerReference w:type="even" r:id="rId35"/>
      <w:headerReference w:type="default" r:id="rId36"/>
      <w:footerReference w:type="even" r:id="rId37"/>
      <w:footerReference w:type="default" r:id="rId38"/>
      <w:headerReference w:type="first" r:id="rId39"/>
      <w:footerReference w:type="first" r:id="rId40"/>
      <w:pgSz w:w="11906" w:h="16838"/>
      <w:pgMar w:top="1421" w:right="1418" w:bottom="1456" w:left="1416" w:header="708"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00DB" w14:textId="77777777" w:rsidR="003C67BA" w:rsidRDefault="003C67BA">
      <w:pPr>
        <w:spacing w:after="0" w:line="240" w:lineRule="auto"/>
      </w:pPr>
      <w:r>
        <w:separator/>
      </w:r>
    </w:p>
  </w:endnote>
  <w:endnote w:type="continuationSeparator" w:id="0">
    <w:p w14:paraId="5E2FF640" w14:textId="77777777" w:rsidR="003C67BA" w:rsidRDefault="003C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DC08" w14:textId="77777777" w:rsidR="005024E1" w:rsidRDefault="00502ADE">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294FE5E" w14:textId="77777777" w:rsidR="005024E1" w:rsidRDefault="00502ADE">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E3A4" w14:textId="77777777" w:rsidR="005024E1" w:rsidRDefault="00502ADE">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633CE8B" w14:textId="77777777" w:rsidR="005024E1" w:rsidRDefault="00502ADE">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1BD0" w14:textId="77777777" w:rsidR="005024E1" w:rsidRDefault="00502ADE">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4C9CE7C" w14:textId="77777777" w:rsidR="005024E1" w:rsidRDefault="00502ADE">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6C48" w14:textId="77777777" w:rsidR="003C67BA" w:rsidRDefault="003C67BA">
      <w:pPr>
        <w:spacing w:after="0" w:line="240" w:lineRule="auto"/>
      </w:pPr>
      <w:r>
        <w:separator/>
      </w:r>
    </w:p>
  </w:footnote>
  <w:footnote w:type="continuationSeparator" w:id="0">
    <w:p w14:paraId="0ED74014" w14:textId="77777777" w:rsidR="003C67BA" w:rsidRDefault="003C6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43E" w14:textId="7D05ED4D" w:rsidR="00502ADE" w:rsidRDefault="00502ADE">
    <w:pPr>
      <w:pStyle w:val="Nagwek"/>
    </w:pPr>
    <w:r>
      <w:rPr>
        <w:noProof/>
      </w:rPr>
      <mc:AlternateContent>
        <mc:Choice Requires="wps">
          <w:drawing>
            <wp:anchor distT="0" distB="0" distL="0" distR="0" simplePos="0" relativeHeight="251659264" behindDoc="0" locked="0" layoutInCell="1" allowOverlap="1" wp14:anchorId="676D9D54" wp14:editId="24D310A6">
              <wp:simplePos x="635" y="635"/>
              <wp:positionH relativeFrom="page">
                <wp:align>right</wp:align>
              </wp:positionH>
              <wp:positionV relativeFrom="page">
                <wp:align>top</wp:align>
              </wp:positionV>
              <wp:extent cx="918210" cy="363855"/>
              <wp:effectExtent l="0" t="0" r="0" b="17145"/>
              <wp:wrapNone/>
              <wp:docPr id="535518039" name="Pole tekstowe 2" descr="AEI: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8210" cy="363855"/>
                      </a:xfrm>
                      <a:prstGeom prst="rect">
                        <a:avLst/>
                      </a:prstGeom>
                      <a:noFill/>
                      <a:ln>
                        <a:noFill/>
                      </a:ln>
                    </wps:spPr>
                    <wps:txbx>
                      <w:txbxContent>
                        <w:p w14:paraId="09E98D8F" w14:textId="5FE852DC" w:rsidR="00502ADE" w:rsidRPr="00502ADE" w:rsidRDefault="00502ADE" w:rsidP="00502ADE">
                          <w:pPr>
                            <w:spacing w:after="0"/>
                            <w:rPr>
                              <w:rFonts w:ascii="Aptos" w:eastAsia="Aptos" w:hAnsi="Aptos" w:cs="Aptos"/>
                              <w:noProof/>
                              <w:szCs w:val="20"/>
                            </w:rPr>
                          </w:pPr>
                          <w:r w:rsidRPr="00502ADE">
                            <w:rPr>
                              <w:rFonts w:ascii="Aptos" w:eastAsia="Aptos" w:hAnsi="Aptos" w:cs="Aptos"/>
                              <w:noProof/>
                              <w:szCs w:val="20"/>
                            </w:rPr>
                            <w:t>AEI: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6D9D54" id="_x0000_t202" coordsize="21600,21600" o:spt="202" path="m,l,21600r21600,l21600,xe">
              <v:stroke joinstyle="miter"/>
              <v:path gradientshapeok="t" o:connecttype="rect"/>
            </v:shapetype>
            <v:shape id="Pole tekstowe 2" o:spid="_x0000_s1026" type="#_x0000_t202" alt="AEI: Internal" style="position:absolute;left:0;text-align:left;margin-left:21.1pt;margin-top:0;width:72.3pt;height:28.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" filled="f" stroked="f">
              <v:fill o:detectmouseclick="t"/>
              <v:textbox style="mso-fit-shape-to-text:t" inset="0,15pt,20pt,0">
                <w:txbxContent>
                  <w:p w14:paraId="09E98D8F" w14:textId="5FE852DC" w:rsidR="00502ADE" w:rsidRPr="00502ADE" w:rsidRDefault="00502ADE" w:rsidP="00502ADE">
                    <w:pPr>
                      <w:spacing w:after="0"/>
                      <w:rPr>
                        <w:rFonts w:ascii="Aptos" w:eastAsia="Aptos" w:hAnsi="Aptos" w:cs="Aptos"/>
                        <w:noProof/>
                        <w:szCs w:val="20"/>
                      </w:rPr>
                    </w:pPr>
                    <w:r w:rsidRPr="00502ADE">
                      <w:rPr>
                        <w:rFonts w:ascii="Aptos" w:eastAsia="Aptos" w:hAnsi="Aptos" w:cs="Aptos"/>
                        <w:noProof/>
                        <w:szCs w:val="20"/>
                      </w:rPr>
                      <w:t>AEI: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A61D" w14:textId="39D42E30" w:rsidR="00502ADE" w:rsidRDefault="00502ADE">
    <w:pPr>
      <w:pStyle w:val="Nagwek"/>
    </w:pPr>
    <w:r>
      <w:rPr>
        <w:noProof/>
      </w:rPr>
      <mc:AlternateContent>
        <mc:Choice Requires="wps">
          <w:drawing>
            <wp:anchor distT="0" distB="0" distL="0" distR="0" simplePos="0" relativeHeight="251660288" behindDoc="0" locked="0" layoutInCell="1" allowOverlap="1" wp14:anchorId="1BFCC4BA" wp14:editId="5126F43D">
              <wp:simplePos x="899160" y="452755"/>
              <wp:positionH relativeFrom="page">
                <wp:align>right</wp:align>
              </wp:positionH>
              <wp:positionV relativeFrom="page">
                <wp:align>top</wp:align>
              </wp:positionV>
              <wp:extent cx="918210" cy="363855"/>
              <wp:effectExtent l="0" t="0" r="0" b="17145"/>
              <wp:wrapNone/>
              <wp:docPr id="597074471" name="Pole tekstowe 3" descr="AEI: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8210" cy="363855"/>
                      </a:xfrm>
                      <a:prstGeom prst="rect">
                        <a:avLst/>
                      </a:prstGeom>
                      <a:noFill/>
                      <a:ln>
                        <a:noFill/>
                      </a:ln>
                    </wps:spPr>
                    <wps:txbx>
                      <w:txbxContent>
                        <w:p w14:paraId="1257E351" w14:textId="50B85DA3" w:rsidR="00502ADE" w:rsidRPr="00502ADE" w:rsidRDefault="00502ADE" w:rsidP="00502ADE">
                          <w:pPr>
                            <w:spacing w:after="0"/>
                            <w:rPr>
                              <w:rFonts w:ascii="Aptos" w:eastAsia="Aptos" w:hAnsi="Aptos" w:cs="Aptos"/>
                              <w:noProof/>
                              <w:szCs w:val="20"/>
                            </w:rPr>
                          </w:pPr>
                          <w:r w:rsidRPr="00502ADE">
                            <w:rPr>
                              <w:rFonts w:ascii="Aptos" w:eastAsia="Aptos" w:hAnsi="Aptos" w:cs="Aptos"/>
                              <w:noProof/>
                              <w:szCs w:val="20"/>
                            </w:rPr>
                            <w:t>AEI: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FCC4BA" id="_x0000_t202" coordsize="21600,21600" o:spt="202" path="m,l,21600r21600,l21600,xe">
              <v:stroke joinstyle="miter"/>
              <v:path gradientshapeok="t" o:connecttype="rect"/>
            </v:shapetype>
            <v:shape id="Pole tekstowe 3" o:spid="_x0000_s1027" type="#_x0000_t202" alt="AEI: Internal" style="position:absolute;left:0;text-align:left;margin-left:21.1pt;margin-top:0;width:72.3pt;height:28.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" filled="f" stroked="f">
              <v:fill o:detectmouseclick="t"/>
              <v:textbox style="mso-fit-shape-to-text:t" inset="0,15pt,20pt,0">
                <w:txbxContent>
                  <w:p w14:paraId="1257E351" w14:textId="50B85DA3" w:rsidR="00502ADE" w:rsidRPr="00502ADE" w:rsidRDefault="00502ADE" w:rsidP="00502ADE">
                    <w:pPr>
                      <w:spacing w:after="0"/>
                      <w:rPr>
                        <w:rFonts w:ascii="Aptos" w:eastAsia="Aptos" w:hAnsi="Aptos" w:cs="Aptos"/>
                        <w:noProof/>
                        <w:szCs w:val="20"/>
                      </w:rPr>
                    </w:pPr>
                    <w:r w:rsidRPr="00502ADE">
                      <w:rPr>
                        <w:rFonts w:ascii="Aptos" w:eastAsia="Aptos" w:hAnsi="Aptos" w:cs="Aptos"/>
                        <w:noProof/>
                        <w:szCs w:val="20"/>
                      </w:rPr>
                      <w:t>AEI: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04FC" w14:textId="50D59D90" w:rsidR="00502ADE" w:rsidRDefault="00502ADE">
    <w:pPr>
      <w:pStyle w:val="Nagwek"/>
    </w:pPr>
    <w:r>
      <w:rPr>
        <w:noProof/>
      </w:rPr>
      <mc:AlternateContent>
        <mc:Choice Requires="wps">
          <w:drawing>
            <wp:anchor distT="0" distB="0" distL="0" distR="0" simplePos="0" relativeHeight="251658240" behindDoc="0" locked="0" layoutInCell="1" allowOverlap="1" wp14:anchorId="2E0A8C22" wp14:editId="2E59888E">
              <wp:simplePos x="635" y="635"/>
              <wp:positionH relativeFrom="page">
                <wp:align>right</wp:align>
              </wp:positionH>
              <wp:positionV relativeFrom="page">
                <wp:align>top</wp:align>
              </wp:positionV>
              <wp:extent cx="918210" cy="363855"/>
              <wp:effectExtent l="0" t="0" r="0" b="17145"/>
              <wp:wrapNone/>
              <wp:docPr id="846394485" name="Pole tekstowe 1" descr="AEI: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8210" cy="363855"/>
                      </a:xfrm>
                      <a:prstGeom prst="rect">
                        <a:avLst/>
                      </a:prstGeom>
                      <a:noFill/>
                      <a:ln>
                        <a:noFill/>
                      </a:ln>
                    </wps:spPr>
                    <wps:txbx>
                      <w:txbxContent>
                        <w:p w14:paraId="0E14C024" w14:textId="4D1BD5DB" w:rsidR="00502ADE" w:rsidRPr="00502ADE" w:rsidRDefault="00502ADE" w:rsidP="00502ADE">
                          <w:pPr>
                            <w:spacing w:after="0"/>
                            <w:rPr>
                              <w:rFonts w:ascii="Aptos" w:eastAsia="Aptos" w:hAnsi="Aptos" w:cs="Aptos"/>
                              <w:noProof/>
                              <w:szCs w:val="20"/>
                            </w:rPr>
                          </w:pPr>
                          <w:r w:rsidRPr="00502ADE">
                            <w:rPr>
                              <w:rFonts w:ascii="Aptos" w:eastAsia="Aptos" w:hAnsi="Aptos" w:cs="Aptos"/>
                              <w:noProof/>
                              <w:szCs w:val="20"/>
                            </w:rPr>
                            <w:t>AEI: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0A8C22" id="_x0000_t202" coordsize="21600,21600" o:spt="202" path="m,l,21600r21600,l21600,xe">
              <v:stroke joinstyle="miter"/>
              <v:path gradientshapeok="t" o:connecttype="rect"/>
            </v:shapetype>
            <v:shape id="Pole tekstowe 1" o:spid="_x0000_s1028" type="#_x0000_t202" alt="AEI: Internal" style="position:absolute;left:0;text-align:left;margin-left:21.1pt;margin-top:0;width:72.3pt;height:28.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" filled="f" stroked="f">
              <v:fill o:detectmouseclick="t"/>
              <v:textbox style="mso-fit-shape-to-text:t" inset="0,15pt,20pt,0">
                <w:txbxContent>
                  <w:p w14:paraId="0E14C024" w14:textId="4D1BD5DB" w:rsidR="00502ADE" w:rsidRPr="00502ADE" w:rsidRDefault="00502ADE" w:rsidP="00502ADE">
                    <w:pPr>
                      <w:spacing w:after="0"/>
                      <w:rPr>
                        <w:rFonts w:ascii="Aptos" w:eastAsia="Aptos" w:hAnsi="Aptos" w:cs="Aptos"/>
                        <w:noProof/>
                        <w:szCs w:val="20"/>
                      </w:rPr>
                    </w:pPr>
                    <w:r w:rsidRPr="00502ADE">
                      <w:rPr>
                        <w:rFonts w:ascii="Aptos" w:eastAsia="Aptos" w:hAnsi="Aptos" w:cs="Aptos"/>
                        <w:noProof/>
                        <w:szCs w:val="20"/>
                      </w:rPr>
                      <w:t>AEI: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B6E"/>
    <w:multiLevelType w:val="hybridMultilevel"/>
    <w:tmpl w:val="FD30B0BA"/>
    <w:lvl w:ilvl="0" w:tplc="6BFC10CC">
      <w:start w:val="1"/>
      <w:numFmt w:val="bullet"/>
      <w:lvlText w:val=""/>
      <w:lvlJc w:val="left"/>
      <w:pPr>
        <w:ind w:left="16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1030C4">
      <w:start w:val="1"/>
      <w:numFmt w:val="bullet"/>
      <w:lvlText w:val="o"/>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E10528E">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0CC8C90">
      <w:start w:val="1"/>
      <w:numFmt w:val="bullet"/>
      <w:lvlText w:val="•"/>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A1AE4D8">
      <w:start w:val="1"/>
      <w:numFmt w:val="bullet"/>
      <w:lvlText w:val="o"/>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7782F9C">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7241CE2">
      <w:start w:val="1"/>
      <w:numFmt w:val="bullet"/>
      <w:lvlText w:val="•"/>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8F414D0">
      <w:start w:val="1"/>
      <w:numFmt w:val="bullet"/>
      <w:lvlText w:val="o"/>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6CE8464">
      <w:start w:val="1"/>
      <w:numFmt w:val="bullet"/>
      <w:lvlText w:val="▪"/>
      <w:lvlJc w:val="left"/>
      <w:pPr>
        <w:ind w:left="69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67FD7"/>
    <w:multiLevelType w:val="hybridMultilevel"/>
    <w:tmpl w:val="4F8E5F28"/>
    <w:lvl w:ilvl="0" w:tplc="E77E8E30">
      <w:start w:val="1"/>
      <w:numFmt w:val="bullet"/>
      <w:lvlText w:val="•"/>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44EB46">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04AF8C">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7EDA98">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D4671A">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AA8A3C">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68152A">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C8C838">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F653C8">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4A2655"/>
    <w:multiLevelType w:val="hybridMultilevel"/>
    <w:tmpl w:val="653C28A4"/>
    <w:lvl w:ilvl="0" w:tplc="7C58A5AC">
      <w:start w:val="1"/>
      <w:numFmt w:val="lowerLetter"/>
      <w:lvlText w:val="(%1)"/>
      <w:lvlJc w:val="left"/>
      <w:pPr>
        <w:ind w:left="1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7E66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44535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A07B5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3CFB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30F59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548F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888F5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E682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BD4EF2"/>
    <w:multiLevelType w:val="hybridMultilevel"/>
    <w:tmpl w:val="B3181B82"/>
    <w:lvl w:ilvl="0" w:tplc="B7DE5482">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48B03A">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3E853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0AA6C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C86B9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5C1B2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50B35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B01CEE">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5427C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8F2564"/>
    <w:multiLevelType w:val="hybridMultilevel"/>
    <w:tmpl w:val="59F45100"/>
    <w:lvl w:ilvl="0" w:tplc="07F48076">
      <w:start w:val="1"/>
      <w:numFmt w:val="lowerLetter"/>
      <w:lvlText w:val="(%1)"/>
      <w:lvlJc w:val="left"/>
      <w:pPr>
        <w:ind w:left="1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20207C">
      <w:start w:val="1"/>
      <w:numFmt w:val="lowerRoman"/>
      <w:lvlText w:val="(%2)"/>
      <w:lvlJc w:val="left"/>
      <w:pPr>
        <w:ind w:left="2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E2EAB0">
      <w:start w:val="1"/>
      <w:numFmt w:val="lowerRoman"/>
      <w:lvlText w:val="%3"/>
      <w:lvlJc w:val="left"/>
      <w:pPr>
        <w:ind w:left="2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1CA9F8">
      <w:start w:val="1"/>
      <w:numFmt w:val="decimal"/>
      <w:lvlText w:val="%4"/>
      <w:lvlJc w:val="left"/>
      <w:pPr>
        <w:ind w:left="3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AE5F48">
      <w:start w:val="1"/>
      <w:numFmt w:val="lowerLetter"/>
      <w:lvlText w:val="%5"/>
      <w:lvlJc w:val="left"/>
      <w:pPr>
        <w:ind w:left="4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84424A">
      <w:start w:val="1"/>
      <w:numFmt w:val="lowerRoman"/>
      <w:lvlText w:val="%6"/>
      <w:lvlJc w:val="left"/>
      <w:pPr>
        <w:ind w:left="4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3ED516">
      <w:start w:val="1"/>
      <w:numFmt w:val="decimal"/>
      <w:lvlText w:val="%7"/>
      <w:lvlJc w:val="left"/>
      <w:pPr>
        <w:ind w:left="5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7011F2">
      <w:start w:val="1"/>
      <w:numFmt w:val="lowerLetter"/>
      <w:lvlText w:val="%8"/>
      <w:lvlJc w:val="left"/>
      <w:pPr>
        <w:ind w:left="6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600A52">
      <w:start w:val="1"/>
      <w:numFmt w:val="lowerRoman"/>
      <w:lvlText w:val="%9"/>
      <w:lvlJc w:val="left"/>
      <w:pPr>
        <w:ind w:left="7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2B4F62"/>
    <w:multiLevelType w:val="hybridMultilevel"/>
    <w:tmpl w:val="509C0798"/>
    <w:lvl w:ilvl="0" w:tplc="9EB6534E">
      <w:start w:val="1"/>
      <w:numFmt w:val="lowerLetter"/>
      <w:lvlText w:val="(%1)"/>
      <w:lvlJc w:val="left"/>
      <w:pPr>
        <w:ind w:left="1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1241C8">
      <w:start w:val="1"/>
      <w:numFmt w:val="lowerRoman"/>
      <w:lvlText w:val="(%2)"/>
      <w:lvlJc w:val="left"/>
      <w:pPr>
        <w:ind w:left="2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8029B6">
      <w:start w:val="1"/>
      <w:numFmt w:val="lowerRoman"/>
      <w:lvlText w:val="%3"/>
      <w:lvlJc w:val="left"/>
      <w:pPr>
        <w:ind w:left="2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5C448E">
      <w:start w:val="1"/>
      <w:numFmt w:val="decimal"/>
      <w:lvlText w:val="%4"/>
      <w:lvlJc w:val="left"/>
      <w:pPr>
        <w:ind w:left="3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46A90A">
      <w:start w:val="1"/>
      <w:numFmt w:val="lowerLetter"/>
      <w:lvlText w:val="%5"/>
      <w:lvlJc w:val="left"/>
      <w:pPr>
        <w:ind w:left="4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5CD64E">
      <w:start w:val="1"/>
      <w:numFmt w:val="lowerRoman"/>
      <w:lvlText w:val="%6"/>
      <w:lvlJc w:val="left"/>
      <w:pPr>
        <w:ind w:left="4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3E3D00">
      <w:start w:val="1"/>
      <w:numFmt w:val="decimal"/>
      <w:lvlText w:val="%7"/>
      <w:lvlJc w:val="left"/>
      <w:pPr>
        <w:ind w:left="5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8E7E58">
      <w:start w:val="1"/>
      <w:numFmt w:val="lowerLetter"/>
      <w:lvlText w:val="%8"/>
      <w:lvlJc w:val="left"/>
      <w:pPr>
        <w:ind w:left="6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5627B8">
      <w:start w:val="1"/>
      <w:numFmt w:val="lowerRoman"/>
      <w:lvlText w:val="%9"/>
      <w:lvlJc w:val="left"/>
      <w:pPr>
        <w:ind w:left="7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C6A14B8"/>
    <w:multiLevelType w:val="hybridMultilevel"/>
    <w:tmpl w:val="05E21ACC"/>
    <w:lvl w:ilvl="0" w:tplc="6D1EAF06">
      <w:start w:val="1"/>
      <w:numFmt w:val="lowerLetter"/>
      <w:lvlText w:val="(%1)"/>
      <w:lvlJc w:val="left"/>
      <w:pPr>
        <w:ind w:left="1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281E30">
      <w:start w:val="1"/>
      <w:numFmt w:val="bullet"/>
      <w:lvlText w:val="•"/>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700946">
      <w:start w:val="1"/>
      <w:numFmt w:val="bullet"/>
      <w:lvlText w:val="▪"/>
      <w:lvlJc w:val="left"/>
      <w:pPr>
        <w:ind w:left="2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7AB394">
      <w:start w:val="1"/>
      <w:numFmt w:val="bullet"/>
      <w:lvlText w:val="•"/>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4A8BDA">
      <w:start w:val="1"/>
      <w:numFmt w:val="bullet"/>
      <w:lvlText w:val="o"/>
      <w:lvlJc w:val="left"/>
      <w:pPr>
        <w:ind w:left="4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96463E">
      <w:start w:val="1"/>
      <w:numFmt w:val="bullet"/>
      <w:lvlText w:val="▪"/>
      <w:lvlJc w:val="left"/>
      <w:pPr>
        <w:ind w:left="4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800A60">
      <w:start w:val="1"/>
      <w:numFmt w:val="bullet"/>
      <w:lvlText w:val="•"/>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9C6170">
      <w:start w:val="1"/>
      <w:numFmt w:val="bullet"/>
      <w:lvlText w:val="o"/>
      <w:lvlJc w:val="left"/>
      <w:pPr>
        <w:ind w:left="6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8EE688">
      <w:start w:val="1"/>
      <w:numFmt w:val="bullet"/>
      <w:lvlText w:val="▪"/>
      <w:lvlJc w:val="left"/>
      <w:pPr>
        <w:ind w:left="7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CA55FE3"/>
    <w:multiLevelType w:val="hybridMultilevel"/>
    <w:tmpl w:val="A030D756"/>
    <w:lvl w:ilvl="0" w:tplc="A014A1F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500142">
      <w:start w:val="1"/>
      <w:numFmt w:val="bullet"/>
      <w:lvlText w:val="o"/>
      <w:lvlJc w:val="left"/>
      <w:pPr>
        <w:ind w:left="7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D853BC">
      <w:start w:val="1"/>
      <w:numFmt w:val="bullet"/>
      <w:lvlRestart w:val="0"/>
      <w:lvlText w:val="•"/>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6C82CC">
      <w:start w:val="1"/>
      <w:numFmt w:val="bullet"/>
      <w:lvlText w:val="•"/>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20625E">
      <w:start w:val="1"/>
      <w:numFmt w:val="bullet"/>
      <w:lvlText w:val="o"/>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72F12E">
      <w:start w:val="1"/>
      <w:numFmt w:val="bullet"/>
      <w:lvlText w:val="▪"/>
      <w:lvlJc w:val="left"/>
      <w:pPr>
        <w:ind w:left="33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642D18">
      <w:start w:val="1"/>
      <w:numFmt w:val="bullet"/>
      <w:lvlText w:val="•"/>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54C194">
      <w:start w:val="1"/>
      <w:numFmt w:val="bullet"/>
      <w:lvlText w:val="o"/>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109E1E">
      <w:start w:val="1"/>
      <w:numFmt w:val="bullet"/>
      <w:lvlText w:val="▪"/>
      <w:lvlJc w:val="left"/>
      <w:pPr>
        <w:ind w:left="55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0280CE7"/>
    <w:multiLevelType w:val="hybridMultilevel"/>
    <w:tmpl w:val="4112AF06"/>
    <w:lvl w:ilvl="0" w:tplc="E990C23A">
      <w:start w:val="1"/>
      <w:numFmt w:val="lowerLetter"/>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CE481E">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C403E8">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BCB63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E21A18">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C47A9A">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509844">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3C1CE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4AAA4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06E0CC8"/>
    <w:multiLevelType w:val="hybridMultilevel"/>
    <w:tmpl w:val="2054A820"/>
    <w:lvl w:ilvl="0" w:tplc="7B3078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862626">
      <w:start w:val="1"/>
      <w:numFmt w:val="bullet"/>
      <w:lvlText w:val="o"/>
      <w:lvlJc w:val="left"/>
      <w:pPr>
        <w:ind w:left="9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A056DE">
      <w:start w:val="1"/>
      <w:numFmt w:val="bullet"/>
      <w:lvlText w:val="▪"/>
      <w:lvlJc w:val="left"/>
      <w:pPr>
        <w:ind w:left="1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9E5FDE">
      <w:start w:val="1"/>
      <w:numFmt w:val="bullet"/>
      <w:lvlRestart w:val="0"/>
      <w:lvlText w:val="•"/>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42BD8E">
      <w:start w:val="1"/>
      <w:numFmt w:val="bullet"/>
      <w:lvlText w:val="o"/>
      <w:lvlJc w:val="left"/>
      <w:pPr>
        <w:ind w:left="2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AE44D4">
      <w:start w:val="1"/>
      <w:numFmt w:val="bullet"/>
      <w:lvlText w:val="▪"/>
      <w:lvlJc w:val="left"/>
      <w:pPr>
        <w:ind w:left="3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1CDA9E">
      <w:start w:val="1"/>
      <w:numFmt w:val="bullet"/>
      <w:lvlText w:val="•"/>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2811C6">
      <w:start w:val="1"/>
      <w:numFmt w:val="bullet"/>
      <w:lvlText w:val="o"/>
      <w:lvlJc w:val="left"/>
      <w:pPr>
        <w:ind w:left="4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CE7008">
      <w:start w:val="1"/>
      <w:numFmt w:val="bullet"/>
      <w:lvlText w:val="▪"/>
      <w:lvlJc w:val="left"/>
      <w:pPr>
        <w:ind w:left="5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94235A7"/>
    <w:multiLevelType w:val="hybridMultilevel"/>
    <w:tmpl w:val="290069DE"/>
    <w:lvl w:ilvl="0" w:tplc="00283B1A">
      <w:start w:val="6"/>
      <w:numFmt w:val="lowerLetter"/>
      <w:lvlText w:val="(%1)"/>
      <w:lvlJc w:val="left"/>
      <w:pPr>
        <w:ind w:left="1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4683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E621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14BDD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7A37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8808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9EC8F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2026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B22C7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95276793">
    <w:abstractNumId w:val="3"/>
  </w:num>
  <w:num w:numId="2" w16cid:durableId="974334942">
    <w:abstractNumId w:val="2"/>
  </w:num>
  <w:num w:numId="3" w16cid:durableId="1707868292">
    <w:abstractNumId w:val="4"/>
  </w:num>
  <w:num w:numId="4" w16cid:durableId="1712610347">
    <w:abstractNumId w:val="5"/>
  </w:num>
  <w:num w:numId="5" w16cid:durableId="126436053">
    <w:abstractNumId w:val="0"/>
  </w:num>
  <w:num w:numId="6" w16cid:durableId="1113673316">
    <w:abstractNumId w:val="6"/>
  </w:num>
  <w:num w:numId="7" w16cid:durableId="1700354276">
    <w:abstractNumId w:val="1"/>
  </w:num>
  <w:num w:numId="8" w16cid:durableId="110057413">
    <w:abstractNumId w:val="10"/>
  </w:num>
  <w:num w:numId="9" w16cid:durableId="951791050">
    <w:abstractNumId w:val="7"/>
  </w:num>
  <w:num w:numId="10" w16cid:durableId="1240599203">
    <w:abstractNumId w:val="9"/>
  </w:num>
  <w:num w:numId="11" w16cid:durableId="217592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E1"/>
    <w:rsid w:val="003C67BA"/>
    <w:rsid w:val="005024E1"/>
    <w:rsid w:val="00502ADE"/>
    <w:rsid w:val="00A34CE5"/>
    <w:rsid w:val="00B63F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B1A4"/>
  <w15:docId w15:val="{6EB33AF0-12CC-4098-94E7-8D41F337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7" w:line="268" w:lineRule="auto"/>
      <w:ind w:left="10" w:hanging="10"/>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251" w:line="267" w:lineRule="auto"/>
      <w:ind w:left="10" w:hanging="10"/>
      <w:outlineLvl w:val="0"/>
    </w:pPr>
    <w:rPr>
      <w:rFonts w:ascii="Calibri" w:eastAsia="Calibri" w:hAnsi="Calibri" w:cs="Calibri"/>
      <w:b/>
      <w:color w:val="000000"/>
      <w:sz w:val="20"/>
    </w:rPr>
  </w:style>
  <w:style w:type="paragraph" w:styleId="Nagwek2">
    <w:name w:val="heading 2"/>
    <w:next w:val="Normalny"/>
    <w:link w:val="Nagwek2Znak"/>
    <w:uiPriority w:val="9"/>
    <w:unhideWhenUsed/>
    <w:qFormat/>
    <w:pPr>
      <w:keepNext/>
      <w:keepLines/>
      <w:spacing w:after="251" w:line="267" w:lineRule="auto"/>
      <w:ind w:left="10" w:hanging="10"/>
      <w:outlineLvl w:val="1"/>
    </w:pPr>
    <w:rPr>
      <w:rFonts w:ascii="Calibri" w:eastAsia="Calibri" w:hAnsi="Calibri" w:cs="Calibri"/>
      <w:b/>
      <w:color w:val="000000"/>
      <w:sz w:val="20"/>
    </w:rPr>
  </w:style>
  <w:style w:type="paragraph" w:styleId="Nagwek3">
    <w:name w:val="heading 3"/>
    <w:next w:val="Normalny"/>
    <w:link w:val="Nagwek3Znak"/>
    <w:uiPriority w:val="9"/>
    <w:unhideWhenUsed/>
    <w:qFormat/>
    <w:pPr>
      <w:keepNext/>
      <w:keepLines/>
      <w:spacing w:after="251" w:line="267" w:lineRule="auto"/>
      <w:ind w:left="10" w:hanging="10"/>
      <w:outlineLvl w:val="2"/>
    </w:pPr>
    <w:rPr>
      <w:rFonts w:ascii="Calibri" w:eastAsia="Calibri" w:hAnsi="Calibri" w:cs="Calibri"/>
      <w:b/>
      <w:color w:val="000000"/>
      <w:sz w:val="20"/>
    </w:rPr>
  </w:style>
  <w:style w:type="paragraph" w:styleId="Nagwek4">
    <w:name w:val="heading 4"/>
    <w:next w:val="Normalny"/>
    <w:link w:val="Nagwek4Znak"/>
    <w:uiPriority w:val="9"/>
    <w:unhideWhenUsed/>
    <w:qFormat/>
    <w:pPr>
      <w:keepNext/>
      <w:keepLines/>
      <w:spacing w:after="257" w:line="259" w:lineRule="auto"/>
      <w:ind w:left="862" w:hanging="10"/>
      <w:outlineLvl w:val="3"/>
    </w:pPr>
    <w:rPr>
      <w:rFonts w:ascii="Calibri" w:eastAsia="Calibri" w:hAnsi="Calibri" w:cs="Calibri"/>
      <w:b/>
      <w: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character" w:customStyle="1" w:styleId="Nagwek4Znak">
    <w:name w:val="Nagłówek 4 Znak"/>
    <w:link w:val="Nagwek4"/>
    <w:rPr>
      <w:rFonts w:ascii="Calibri" w:eastAsia="Calibri" w:hAnsi="Calibri" w:cs="Calibri"/>
      <w:b/>
      <w:i/>
      <w:color w:val="000000"/>
      <w:sz w:val="20"/>
    </w:rPr>
  </w:style>
  <w:style w:type="character" w:customStyle="1" w:styleId="Nagwek2Znak">
    <w:name w:val="Nagłówek 2 Znak"/>
    <w:link w:val="Nagwek2"/>
    <w:rPr>
      <w:rFonts w:ascii="Calibri" w:eastAsia="Calibri" w:hAnsi="Calibri" w:cs="Calibri"/>
      <w:b/>
      <w:color w:val="000000"/>
      <w:sz w:val="20"/>
    </w:rPr>
  </w:style>
  <w:style w:type="character" w:customStyle="1" w:styleId="Nagwek3Znak">
    <w:name w:val="Nagłówek 3 Znak"/>
    <w:link w:val="Nagwek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ogrubienie">
    <w:name w:val="Strong"/>
    <w:basedOn w:val="Domylnaczcionkaakapitu"/>
    <w:uiPriority w:val="22"/>
    <w:qFormat/>
    <w:rsid w:val="00502ADE"/>
    <w:rPr>
      <w:b/>
      <w:bCs/>
    </w:rPr>
  </w:style>
  <w:style w:type="paragraph" w:styleId="Nagwek">
    <w:name w:val="header"/>
    <w:basedOn w:val="Normalny"/>
    <w:link w:val="NagwekZnak"/>
    <w:uiPriority w:val="99"/>
    <w:unhideWhenUsed/>
    <w:rsid w:val="00502A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2ADE"/>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pport.mozilla.com/en-US/kb/Cookies" TargetMode="External"/><Relationship Id="rId18" Type="http://schemas.openxmlformats.org/officeDocument/2006/relationships/hyperlink" Target="http://support.apple.com/kb/HT1677" TargetMode="External"/><Relationship Id="rId26" Type="http://schemas.openxmlformats.org/officeDocument/2006/relationships/hyperlink" Target="http://www.youronlinechoices.com/ro/" TargetMode="External"/><Relationship Id="rId39" Type="http://schemas.openxmlformats.org/officeDocument/2006/relationships/header" Target="header3.xml"/><Relationship Id="rId21" Type="http://schemas.openxmlformats.org/officeDocument/2006/relationships/hyperlink" Target="http://support.apple.com/kb/HT1677" TargetMode="External"/><Relationship Id="rId34" Type="http://schemas.openxmlformats.org/officeDocument/2006/relationships/hyperlink" Target="https://uodo.gov.pl/" TargetMode="External"/><Relationship Id="rId42" Type="http://schemas.openxmlformats.org/officeDocument/2006/relationships/theme" Target="theme/theme1.xml"/><Relationship Id="rId7" Type="http://schemas.openxmlformats.org/officeDocument/2006/relationships/hyperlink" Target="http://www.kp.pl/" TargetMode="External"/><Relationship Id="rId2" Type="http://schemas.openxmlformats.org/officeDocument/2006/relationships/styles" Target="styles.xml"/><Relationship Id="rId16" Type="http://schemas.openxmlformats.org/officeDocument/2006/relationships/hyperlink" Target="https://support.apple.com/kb/PH17191?locale=en_US" TargetMode="External"/><Relationship Id="rId20" Type="http://schemas.openxmlformats.org/officeDocument/2006/relationships/hyperlink" Target="http://support.apple.com/kb/HT1677" TargetMode="External"/><Relationship Id="rId29" Type="http://schemas.openxmlformats.org/officeDocument/2006/relationships/hyperlink" Target="http://www.allaboutcookies.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s.microsoft.com/en-GB/internet-explorer/delete-manage-cookies" TargetMode="External"/><Relationship Id="rId24" Type="http://schemas.openxmlformats.org/officeDocument/2006/relationships/hyperlink" Target="http://www.youronlinechoices.com/ro/" TargetMode="External"/><Relationship Id="rId32" Type="http://schemas.openxmlformats.org/officeDocument/2006/relationships/hyperlink" Target="https://uodo.gov.pl/pl/p/kontak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upport.google.com/chrome/answer/95647?hl=en&amp;ref_topic=14666" TargetMode="External"/><Relationship Id="rId23" Type="http://schemas.openxmlformats.org/officeDocument/2006/relationships/hyperlink" Target="http://tools.google.com/dlpage/gaoptout" TargetMode="External"/><Relationship Id="rId28" Type="http://schemas.openxmlformats.org/officeDocument/2006/relationships/hyperlink" Target="http://www.allaboutcookies.org/" TargetMode="External"/><Relationship Id="rId36" Type="http://schemas.openxmlformats.org/officeDocument/2006/relationships/header" Target="header2.xml"/><Relationship Id="rId10" Type="http://schemas.openxmlformats.org/officeDocument/2006/relationships/hyperlink" Target="http://windows.microsoft.com/en-GB/internet-explorer/delete-manage-cookies" TargetMode="External"/><Relationship Id="rId19" Type="http://schemas.openxmlformats.org/officeDocument/2006/relationships/hyperlink" Target="http://support.apple.com/kb/HT1677" TargetMode="External"/><Relationship Id="rId31" Type="http://schemas.openxmlformats.org/officeDocument/2006/relationships/hyperlink" Target="https://uodo.gov.pl/pl/p/kontakt" TargetMode="External"/><Relationship Id="rId4" Type="http://schemas.openxmlformats.org/officeDocument/2006/relationships/webSettings" Target="webSettings.xml"/><Relationship Id="rId9" Type="http://schemas.openxmlformats.org/officeDocument/2006/relationships/hyperlink" Target="http://www.kp.pl/" TargetMode="External"/><Relationship Id="rId14" Type="http://schemas.openxmlformats.org/officeDocument/2006/relationships/hyperlink" Target="https://support.google.com/chrome/answer/95647?hl=en&amp;ref_topic=14666" TargetMode="External"/><Relationship Id="rId22" Type="http://schemas.openxmlformats.org/officeDocument/2006/relationships/hyperlink" Target="http://tools.google.com/dlpage/gaoptout" TargetMode="External"/><Relationship Id="rId27" Type="http://schemas.openxmlformats.org/officeDocument/2006/relationships/hyperlink" Target="http://www.allaboutcookies.org/" TargetMode="External"/><Relationship Id="rId30" Type="http://schemas.openxmlformats.org/officeDocument/2006/relationships/hyperlink" Target="https://uodo.gov.pl/pl/p/kontakt" TargetMode="External"/><Relationship Id="rId35" Type="http://schemas.openxmlformats.org/officeDocument/2006/relationships/header" Target="header1.xml"/><Relationship Id="rId8" Type="http://schemas.openxmlformats.org/officeDocument/2006/relationships/hyperlink" Target="http://www.kp.pl/" TargetMode="External"/><Relationship Id="rId3" Type="http://schemas.openxmlformats.org/officeDocument/2006/relationships/settings" Target="settings.xml"/><Relationship Id="rId12" Type="http://schemas.openxmlformats.org/officeDocument/2006/relationships/hyperlink" Target="http://support.mozilla.com/en-US/kb/Cookies" TargetMode="External"/><Relationship Id="rId17" Type="http://schemas.openxmlformats.org/officeDocument/2006/relationships/hyperlink" Target="https://support.apple.com/kb/PH17191?locale=en_US" TargetMode="External"/><Relationship Id="rId25" Type="http://schemas.openxmlformats.org/officeDocument/2006/relationships/hyperlink" Target="http://www.youronlinechoices.com/ro/" TargetMode="External"/><Relationship Id="rId33" Type="http://schemas.openxmlformats.org/officeDocument/2006/relationships/hyperlink" Target="https://uodo.gov.pl/" TargetMode="External"/><Relationship Id="rId38"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4000</Words>
  <Characters>26281</Characters>
  <Application>Microsoft Office Word</Application>
  <DocSecurity>0</DocSecurity>
  <Lines>547</Lines>
  <Paragraphs>242</Paragraphs>
  <ScaleCrop>false</ScaleCrop>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Myszkowska</dc:creator>
  <cp:keywords/>
  <cp:lastModifiedBy>Joanna Paprocka-Janiec</cp:lastModifiedBy>
  <cp:revision>3</cp:revision>
  <dcterms:created xsi:type="dcterms:W3CDTF">2026-03-11T12:15:00Z</dcterms:created>
  <dcterms:modified xsi:type="dcterms:W3CDTF">2026-03-11T12:22:00Z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3272f475,1feb5b57,2396a227</vt:lpwstr>
  </property>
  <property fmtid="{D5CDD505-2E9C-101B-9397-08002B2CF9AE}" pid="3" name="ClassificationContentMarkingHeaderFontProps">
    <vt:lpwstr>#000000,10,Aptos</vt:lpwstr>
  </property>
  <property fmtid="{D5CDD505-2E9C-101B-9397-08002B2CF9AE}" pid="4" name="ClassificationContentMarkingHeaderText">
    <vt:lpwstr>AEI: Internal</vt:lpwstr>
  </property>
  <property fmtid="{D5CDD505-2E9C-101B-9397-08002B2CF9AE}" pid="5" name="MSIP_Label_b902d893-e969-45ad-97c1-6b351819e922_Enabled">
    <vt:lpwstr>true</vt:lpwstr>
  </property>
  <property fmtid="{D5CDD505-2E9C-101B-9397-08002B2CF9AE}" pid="6" name="MSIP_Label_b902d893-e969-45ad-97c1-6b351819e922_SetDate">
    <vt:lpwstr>2026-03-11T12:15:43Z</vt:lpwstr>
  </property>
  <property fmtid="{D5CDD505-2E9C-101B-9397-08002B2CF9AE}" pid="7" name="MSIP_Label_b902d893-e969-45ad-97c1-6b351819e922_Method">
    <vt:lpwstr>Standard</vt:lpwstr>
  </property>
  <property fmtid="{D5CDD505-2E9C-101B-9397-08002B2CF9AE}" pid="8" name="MSIP_Label_b902d893-e969-45ad-97c1-6b351819e922_Name">
    <vt:lpwstr>L002S002</vt:lpwstr>
  </property>
  <property fmtid="{D5CDD505-2E9C-101B-9397-08002B2CF9AE}" pid="9" name="MSIP_Label_b902d893-e969-45ad-97c1-6b351819e922_SiteId">
    <vt:lpwstr>7ef011f8-898a-4d01-8232-9087b2c2abaf</vt:lpwstr>
  </property>
  <property fmtid="{D5CDD505-2E9C-101B-9397-08002B2CF9AE}" pid="10" name="MSIP_Label_b902d893-e969-45ad-97c1-6b351819e922_ActionId">
    <vt:lpwstr>1a201d17-292b-4c4b-8444-fbc3644393fd</vt:lpwstr>
  </property>
  <property fmtid="{D5CDD505-2E9C-101B-9397-08002B2CF9AE}" pid="11" name="MSIP_Label_b902d893-e969-45ad-97c1-6b351819e922_ContentBits">
    <vt:lpwstr>1</vt:lpwstr>
  </property>
  <property fmtid="{D5CDD505-2E9C-101B-9397-08002B2CF9AE}" pid="12" name="MSIP_Label_b902d893-e969-45ad-97c1-6b351819e922_Tag">
    <vt:lpwstr>10, 3, 0, 1</vt:lpwstr>
  </property>
</Properties>
</file>